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ED1F" w14:textId="6804DA83" w:rsidR="003A2F53" w:rsidRDefault="00ED7D30" w:rsidP="003A2F53">
      <w:pPr>
        <w:jc w:val="center"/>
        <w:rPr>
          <w:rFonts w:ascii="IberPangea" w:eastAsia="IberPangea" w:hAnsi="IberPangea" w:cs="IberPangea"/>
          <w:b/>
          <w:color w:val="00B050"/>
          <w:sz w:val="36"/>
          <w:szCs w:val="36"/>
        </w:rPr>
      </w:pPr>
      <w:r>
        <w:rPr>
          <w:rFonts w:ascii="IberPangea" w:eastAsia="IberPangea" w:hAnsi="IberPangea" w:cs="IberPangea"/>
          <w:b/>
          <w:color w:val="00B050"/>
          <w:sz w:val="36"/>
          <w:szCs w:val="36"/>
        </w:rPr>
        <w:t xml:space="preserve">La </w:t>
      </w:r>
      <w:r w:rsidR="00136740">
        <w:rPr>
          <w:rFonts w:ascii="IberPangea" w:eastAsia="IberPangea" w:hAnsi="IberPangea" w:cs="IberPangea"/>
          <w:b/>
          <w:color w:val="00B050"/>
          <w:sz w:val="36"/>
          <w:szCs w:val="36"/>
        </w:rPr>
        <w:t>Secretaría Iberoamericana</w:t>
      </w:r>
      <w:r>
        <w:rPr>
          <w:rFonts w:ascii="IberPangea" w:eastAsia="IberPangea" w:hAnsi="IberPangea" w:cs="IberPangea"/>
          <w:b/>
          <w:color w:val="00B050"/>
          <w:sz w:val="36"/>
          <w:szCs w:val="36"/>
        </w:rPr>
        <w:t xml:space="preserve"> </w:t>
      </w:r>
      <w:r w:rsidR="006906A0">
        <w:rPr>
          <w:rFonts w:ascii="IberPangea" w:eastAsia="IberPangea" w:hAnsi="IberPangea" w:cs="IberPangea"/>
          <w:b/>
          <w:color w:val="00B050"/>
          <w:sz w:val="36"/>
          <w:szCs w:val="36"/>
        </w:rPr>
        <w:t>reconoce</w:t>
      </w:r>
      <w:r w:rsidR="004555C4">
        <w:rPr>
          <w:rFonts w:ascii="IberPangea" w:eastAsia="IberPangea" w:hAnsi="IberPangea" w:cs="IberPangea"/>
          <w:b/>
          <w:color w:val="00B050"/>
          <w:sz w:val="36"/>
          <w:szCs w:val="36"/>
        </w:rPr>
        <w:t xml:space="preserve"> </w:t>
      </w:r>
      <w:r>
        <w:rPr>
          <w:rFonts w:ascii="IberPangea" w:eastAsia="IberPangea" w:hAnsi="IberPangea" w:cs="IberPangea"/>
          <w:b/>
          <w:color w:val="00B050"/>
          <w:sz w:val="36"/>
          <w:szCs w:val="36"/>
        </w:rPr>
        <w:t xml:space="preserve">a Iberdrola México por su </w:t>
      </w:r>
      <w:r w:rsidR="004555C4">
        <w:rPr>
          <w:rFonts w:ascii="IberPangea" w:eastAsia="IberPangea" w:hAnsi="IberPangea" w:cs="IberPangea"/>
          <w:b/>
          <w:color w:val="00B050"/>
          <w:sz w:val="36"/>
          <w:szCs w:val="36"/>
        </w:rPr>
        <w:t xml:space="preserve">estrategia para multiplicar su impacto social </w:t>
      </w:r>
    </w:p>
    <w:p w14:paraId="2A527785" w14:textId="77777777" w:rsidR="009E065A" w:rsidRDefault="009E065A" w:rsidP="009E065A">
      <w:pPr>
        <w:spacing w:line="240" w:lineRule="auto"/>
        <w:jc w:val="center"/>
        <w:rPr>
          <w:rFonts w:ascii="IberPangea" w:eastAsia="IberPangea" w:hAnsi="IberPangea" w:cs="IberPangea"/>
          <w:b/>
          <w:color w:val="00B050"/>
          <w:sz w:val="36"/>
          <w:szCs w:val="36"/>
        </w:rPr>
      </w:pPr>
    </w:p>
    <w:p w14:paraId="5B10F759" w14:textId="57E9BD84" w:rsidR="00C113C8" w:rsidRPr="00C113C8" w:rsidRDefault="006C2178" w:rsidP="00C113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360" w:lineRule="auto"/>
        <w:ind w:left="714" w:right="567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ED44C0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La compañía energética </w:t>
      </w:r>
      <w:r w:rsidR="00F019EC" w:rsidRPr="00ED44C0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recibió el </w:t>
      </w:r>
      <w:r w:rsidR="004555C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galardón </w:t>
      </w:r>
      <w:r w:rsidR="00ED44C0" w:rsidRPr="00ED44C0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a Mejores Prácticas en Materia de ODS </w:t>
      </w:r>
      <w:r w:rsidR="00F019EC" w:rsidRPr="00ED44C0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por su </w:t>
      </w:r>
      <w:r w:rsidR="00BA1CA0" w:rsidRPr="00ED44C0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práctica “Alianzas estratégicas para incrementar nuestro dividendo social”</w:t>
      </w:r>
      <w:r w:rsidRPr="00ED44C0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.</w:t>
      </w:r>
    </w:p>
    <w:p w14:paraId="239B5346" w14:textId="389A1CCD" w:rsidR="006C2178" w:rsidRPr="00ED44C0" w:rsidRDefault="006C2178" w:rsidP="00C113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360" w:lineRule="auto"/>
        <w:ind w:left="714" w:right="567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ED44C0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Iberdrola México </w:t>
      </w:r>
      <w:r w:rsidR="003E60D9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es</w:t>
      </w:r>
      <w:r w:rsidRPr="00ED44C0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la empresa más galardonada por la </w:t>
      </w:r>
      <w:proofErr w:type="spellStart"/>
      <w:r w:rsidRPr="00ED44C0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Fundibeq</w:t>
      </w:r>
      <w:proofErr w:type="spellEnd"/>
      <w:r w:rsidR="001A3FA3" w:rsidRPr="00ED44C0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con 8 premios</w:t>
      </w:r>
      <w:r w:rsidRPr="00ED44C0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.</w:t>
      </w:r>
    </w:p>
    <w:p w14:paraId="1D612458" w14:textId="77777777" w:rsidR="00192A3B" w:rsidRDefault="00192A3B"/>
    <w:p w14:paraId="3C735141" w14:textId="4F661671" w:rsidR="00857214" w:rsidRDefault="006C2178" w:rsidP="00242B5F">
      <w:pPr>
        <w:pStyle w:val="NormalWeb"/>
        <w:snapToGrid w:val="0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</w:pPr>
      <w:r w:rsidRPr="009D24E8">
        <w:rPr>
          <w:rFonts w:ascii="Arial" w:eastAsia="Arial" w:hAnsi="Arial" w:cs="Arial"/>
          <w:b/>
          <w:color w:val="000000"/>
          <w:sz w:val="20"/>
          <w:szCs w:val="20"/>
        </w:rPr>
        <w:t>Cuenca</w:t>
      </w:r>
      <w:r w:rsidR="00697628" w:rsidRPr="009D24E8">
        <w:rPr>
          <w:rFonts w:ascii="Arial" w:eastAsia="Arial" w:hAnsi="Arial" w:cs="Arial"/>
          <w:b/>
          <w:color w:val="000000"/>
          <w:sz w:val="20"/>
          <w:szCs w:val="20"/>
        </w:rPr>
        <w:t>,</w:t>
      </w:r>
      <w:r w:rsidR="00087D29" w:rsidRPr="009D24E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9D24E8">
        <w:rPr>
          <w:rFonts w:ascii="Arial" w:eastAsia="Arial" w:hAnsi="Arial" w:cs="Arial"/>
          <w:b/>
          <w:color w:val="000000"/>
          <w:sz w:val="20"/>
          <w:szCs w:val="20"/>
        </w:rPr>
        <w:t>Ecuador,</w:t>
      </w:r>
      <w:r w:rsidR="00ED7D30">
        <w:rPr>
          <w:rFonts w:ascii="Arial" w:eastAsia="Arial" w:hAnsi="Arial" w:cs="Arial"/>
          <w:b/>
          <w:color w:val="000000"/>
          <w:sz w:val="20"/>
          <w:szCs w:val="20"/>
        </w:rPr>
        <w:t xml:space="preserve"> 15</w:t>
      </w:r>
      <w:r w:rsidR="00697628" w:rsidRPr="009D24E8">
        <w:rPr>
          <w:rFonts w:ascii="Arial" w:eastAsia="Arial" w:hAnsi="Arial" w:cs="Arial"/>
          <w:b/>
          <w:color w:val="000000"/>
          <w:sz w:val="20"/>
          <w:szCs w:val="20"/>
        </w:rPr>
        <w:t xml:space="preserve"> de </w:t>
      </w:r>
      <w:r w:rsidR="00B90F88" w:rsidRPr="009D24E8">
        <w:rPr>
          <w:rFonts w:ascii="Arial" w:eastAsia="Arial" w:hAnsi="Arial" w:cs="Arial"/>
          <w:b/>
          <w:color w:val="000000"/>
          <w:sz w:val="20"/>
          <w:szCs w:val="20"/>
        </w:rPr>
        <w:t xml:space="preserve">noviembre </w:t>
      </w:r>
      <w:r w:rsidR="00697628" w:rsidRPr="009D24E8">
        <w:rPr>
          <w:rFonts w:ascii="Arial" w:eastAsia="Arial" w:hAnsi="Arial" w:cs="Arial"/>
          <w:b/>
          <w:color w:val="000000"/>
          <w:sz w:val="20"/>
          <w:szCs w:val="20"/>
        </w:rPr>
        <w:t>de 202</w:t>
      </w:r>
      <w:r w:rsidR="003A2F53" w:rsidRPr="009D24E8">
        <w:rPr>
          <w:rFonts w:ascii="Arial" w:eastAsia="Arial" w:hAnsi="Arial" w:cs="Arial"/>
          <w:b/>
          <w:color w:val="000000"/>
          <w:sz w:val="20"/>
          <w:szCs w:val="20"/>
        </w:rPr>
        <w:t>4</w:t>
      </w:r>
      <w:r w:rsidR="00F46EB9" w:rsidRPr="009D24E8">
        <w:rPr>
          <w:rFonts w:ascii="Arial" w:eastAsia="Arial" w:hAnsi="Arial" w:cs="Arial"/>
          <w:color w:val="000000"/>
          <w:sz w:val="20"/>
          <w:szCs w:val="20"/>
        </w:rPr>
        <w:t>.-</w:t>
      </w:r>
      <w:r w:rsidR="00697628" w:rsidRPr="009D24E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57214">
        <w:rPr>
          <w:rFonts w:ascii="Arial" w:eastAsia="Arial" w:hAnsi="Arial" w:cs="Arial"/>
          <w:color w:val="000000"/>
          <w:sz w:val="20"/>
          <w:szCs w:val="20"/>
        </w:rPr>
        <w:t xml:space="preserve">La Secretaría General Iberoamericana (SEGIB) y la </w:t>
      </w:r>
      <w:r w:rsidR="00857214" w:rsidRPr="004D1499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>Fundación Iberoamericana para la Gestión de la Calidad (</w:t>
      </w:r>
      <w:proofErr w:type="spellStart"/>
      <w:r w:rsidR="00857214" w:rsidRPr="004D1499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>Fundibeq</w:t>
      </w:r>
      <w:proofErr w:type="spellEnd"/>
      <w:r w:rsidR="00857214" w:rsidRPr="004D1499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>)</w:t>
      </w:r>
      <w:r w:rsidR="00857214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 entregaron a Iberdrola México el Premio a Mejores Prácticas en materia de ODS, en la categoría Plata, por </w:t>
      </w:r>
      <w:r w:rsidR="004555C4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su estrategia para </w:t>
      </w:r>
      <w:r w:rsidR="00702677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desarrollar con éxito </w:t>
      </w:r>
      <w:r w:rsidR="00030919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sus proyectos </w:t>
      </w:r>
      <w:r w:rsidR="004555C4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sociales en comunidades y permear su cultura de sostenibilidad entre los proveedores y clientes. </w:t>
      </w:r>
    </w:p>
    <w:p w14:paraId="70639BFF" w14:textId="77777777" w:rsidR="008B4096" w:rsidRDefault="008B4096" w:rsidP="00242B5F">
      <w:pPr>
        <w:pStyle w:val="NormalWeb"/>
        <w:snapToGrid w:val="0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</w:pPr>
    </w:p>
    <w:p w14:paraId="0952E51A" w14:textId="06BC34D9" w:rsidR="00030919" w:rsidRDefault="00857214" w:rsidP="00242B5F">
      <w:pPr>
        <w:pStyle w:val="Prrafodelista"/>
        <w:snapToGrid w:val="0"/>
        <w:spacing w:line="276" w:lineRule="auto"/>
        <w:ind w:left="0" w:right="-7"/>
        <w:contextualSpacing w:val="0"/>
        <w:rPr>
          <w:color w:val="000000" w:themeColor="text1"/>
          <w:sz w:val="20"/>
          <w:szCs w:val="20"/>
          <w:lang w:val="es-ES" w:eastAsia="ja-JP"/>
        </w:rPr>
      </w:pPr>
      <w:r w:rsidRPr="00857214">
        <w:rPr>
          <w:color w:val="000000" w:themeColor="text1"/>
          <w:sz w:val="20"/>
          <w:szCs w:val="20"/>
          <w:lang w:val="es-ES" w:eastAsia="ja-JP"/>
        </w:rPr>
        <w:t xml:space="preserve">“Iberdrola México hace un esfuerzo muy importante para lograr un impacto positivo en todas las personas involucradas en su operación, desde los clientes y proveedores </w:t>
      </w:r>
      <w:r w:rsidR="00FA657A">
        <w:rPr>
          <w:color w:val="000000" w:themeColor="text1"/>
          <w:sz w:val="20"/>
          <w:szCs w:val="20"/>
          <w:lang w:val="es-ES" w:eastAsia="ja-JP"/>
        </w:rPr>
        <w:t>hasta</w:t>
      </w:r>
      <w:r w:rsidRPr="00857214">
        <w:rPr>
          <w:color w:val="000000" w:themeColor="text1"/>
          <w:sz w:val="20"/>
          <w:szCs w:val="20"/>
          <w:lang w:val="es-ES" w:eastAsia="ja-JP"/>
        </w:rPr>
        <w:t xml:space="preserve"> los habitantes de </w:t>
      </w:r>
      <w:r w:rsidR="00702677">
        <w:rPr>
          <w:color w:val="000000" w:themeColor="text1"/>
          <w:sz w:val="20"/>
          <w:szCs w:val="20"/>
          <w:lang w:val="es-ES" w:eastAsia="ja-JP"/>
        </w:rPr>
        <w:t xml:space="preserve">las </w:t>
      </w:r>
      <w:r w:rsidRPr="00857214">
        <w:rPr>
          <w:color w:val="000000" w:themeColor="text1"/>
          <w:sz w:val="20"/>
          <w:szCs w:val="20"/>
          <w:lang w:val="es-ES" w:eastAsia="ja-JP"/>
        </w:rPr>
        <w:t>comunidades donde tenemos presencia. Este reconocimiento refleja nuestro compromiso a largo plazo con la sostenibilidad y con México”</w:t>
      </w:r>
      <w:r>
        <w:rPr>
          <w:color w:val="000000" w:themeColor="text1"/>
          <w:sz w:val="20"/>
          <w:szCs w:val="20"/>
          <w:lang w:val="es-ES" w:eastAsia="ja-JP"/>
        </w:rPr>
        <w:t xml:space="preserve">, </w:t>
      </w:r>
      <w:r w:rsidR="00C4757F">
        <w:rPr>
          <w:color w:val="000000" w:themeColor="text1"/>
          <w:sz w:val="20"/>
          <w:szCs w:val="20"/>
          <w:lang w:val="es-ES" w:eastAsia="ja-JP"/>
        </w:rPr>
        <w:t>señaló Alicia Valcarce</w:t>
      </w:r>
      <w:r w:rsidR="00F74ACA">
        <w:rPr>
          <w:color w:val="000000" w:themeColor="text1"/>
          <w:sz w:val="20"/>
          <w:szCs w:val="20"/>
          <w:lang w:val="es-ES" w:eastAsia="ja-JP"/>
        </w:rPr>
        <w:t>, directora de la Fundación Iberdrola México, tras recoger el galardón en el marco de la XXIX Cumbre Iberoamericana, celebrada en Cuenca (Ecuador).</w:t>
      </w:r>
    </w:p>
    <w:p w14:paraId="472A91B1" w14:textId="77777777" w:rsidR="00030919" w:rsidRDefault="00030919" w:rsidP="00242B5F">
      <w:pPr>
        <w:pStyle w:val="Prrafodelista"/>
        <w:snapToGrid w:val="0"/>
        <w:spacing w:line="276" w:lineRule="auto"/>
        <w:ind w:left="0" w:right="-7"/>
        <w:contextualSpacing w:val="0"/>
        <w:rPr>
          <w:color w:val="000000" w:themeColor="text1"/>
          <w:sz w:val="20"/>
          <w:szCs w:val="20"/>
          <w:lang w:val="es-ES" w:eastAsia="ja-JP"/>
        </w:rPr>
      </w:pPr>
    </w:p>
    <w:p w14:paraId="3D3892FC" w14:textId="792561BA" w:rsidR="00030919" w:rsidRDefault="00030919" w:rsidP="00242B5F">
      <w:pPr>
        <w:pStyle w:val="Prrafodelista"/>
        <w:snapToGrid w:val="0"/>
        <w:spacing w:line="276" w:lineRule="auto"/>
        <w:ind w:left="0" w:right="-6"/>
        <w:contextualSpacing w:val="0"/>
        <w:rPr>
          <w:color w:val="000000" w:themeColor="text1"/>
          <w:sz w:val="20"/>
          <w:szCs w:val="20"/>
          <w:lang w:val="es-ES" w:eastAsia="ja-JP"/>
        </w:rPr>
      </w:pPr>
      <w:r w:rsidRPr="00030919">
        <w:rPr>
          <w:color w:val="000000" w:themeColor="text1"/>
          <w:sz w:val="20"/>
          <w:szCs w:val="20"/>
          <w:lang w:val="es-ES" w:eastAsia="ja-JP"/>
        </w:rPr>
        <w:t xml:space="preserve">La metodología “Alianzas estratégicas para incrementar nuestro dividendo social” se creó en sinergia con distintas áreas de la compañía y </w:t>
      </w:r>
      <w:r w:rsidR="001D045A">
        <w:rPr>
          <w:color w:val="000000" w:themeColor="text1"/>
          <w:sz w:val="20"/>
          <w:szCs w:val="20"/>
          <w:lang w:val="es-ES" w:eastAsia="ja-JP"/>
        </w:rPr>
        <w:t xml:space="preserve">tiene como objetivo </w:t>
      </w:r>
      <w:r w:rsidRPr="00030919">
        <w:rPr>
          <w:color w:val="000000" w:themeColor="text1"/>
          <w:sz w:val="20"/>
          <w:szCs w:val="20"/>
          <w:lang w:val="es-ES" w:eastAsia="ja-JP"/>
        </w:rPr>
        <w:t xml:space="preserve">crear una relación sólida y duradera con </w:t>
      </w:r>
      <w:r>
        <w:rPr>
          <w:color w:val="000000" w:themeColor="text1"/>
          <w:sz w:val="20"/>
          <w:szCs w:val="20"/>
          <w:lang w:val="es-ES" w:eastAsia="ja-JP"/>
        </w:rPr>
        <w:t>las distintas</w:t>
      </w:r>
      <w:r w:rsidRPr="00030919">
        <w:rPr>
          <w:color w:val="000000" w:themeColor="text1"/>
          <w:sz w:val="20"/>
          <w:szCs w:val="20"/>
          <w:lang w:val="es-ES" w:eastAsia="ja-JP"/>
        </w:rPr>
        <w:t xml:space="preserve"> comunidades</w:t>
      </w:r>
      <w:r>
        <w:rPr>
          <w:color w:val="000000" w:themeColor="text1"/>
          <w:sz w:val="20"/>
          <w:szCs w:val="20"/>
          <w:lang w:val="es-ES" w:eastAsia="ja-JP"/>
        </w:rPr>
        <w:t xml:space="preserve"> que interactúan con Iberdrola México, desde los habitantes de las localidades donde </w:t>
      </w:r>
      <w:r w:rsidR="004555C4">
        <w:rPr>
          <w:color w:val="000000" w:themeColor="text1"/>
          <w:sz w:val="20"/>
          <w:szCs w:val="20"/>
          <w:lang w:val="es-ES" w:eastAsia="ja-JP"/>
        </w:rPr>
        <w:t xml:space="preserve">opera </w:t>
      </w:r>
      <w:r>
        <w:rPr>
          <w:color w:val="000000" w:themeColor="text1"/>
          <w:sz w:val="20"/>
          <w:szCs w:val="20"/>
          <w:lang w:val="es-ES" w:eastAsia="ja-JP"/>
        </w:rPr>
        <w:t xml:space="preserve">hasta </w:t>
      </w:r>
      <w:r w:rsidR="001D045A">
        <w:rPr>
          <w:color w:val="000000" w:themeColor="text1"/>
          <w:sz w:val="20"/>
          <w:szCs w:val="20"/>
          <w:lang w:val="es-ES" w:eastAsia="ja-JP"/>
        </w:rPr>
        <w:t xml:space="preserve">con sus </w:t>
      </w:r>
      <w:r>
        <w:rPr>
          <w:color w:val="000000" w:themeColor="text1"/>
          <w:sz w:val="20"/>
          <w:szCs w:val="20"/>
          <w:lang w:val="es-ES" w:eastAsia="ja-JP"/>
        </w:rPr>
        <w:t xml:space="preserve">clientes y proveedores, </w:t>
      </w:r>
      <w:r w:rsidR="004555C4">
        <w:rPr>
          <w:color w:val="000000" w:themeColor="text1"/>
          <w:sz w:val="20"/>
          <w:szCs w:val="20"/>
          <w:lang w:val="es-ES" w:eastAsia="ja-JP"/>
        </w:rPr>
        <w:t xml:space="preserve">a fin </w:t>
      </w:r>
      <w:r>
        <w:rPr>
          <w:color w:val="000000" w:themeColor="text1"/>
          <w:sz w:val="20"/>
          <w:szCs w:val="20"/>
          <w:lang w:val="es-ES" w:eastAsia="ja-JP"/>
        </w:rPr>
        <w:t xml:space="preserve">de impulsar una cadena de valor sostenible y garantizar </w:t>
      </w:r>
      <w:r w:rsidR="001D045A">
        <w:rPr>
          <w:color w:val="000000" w:themeColor="text1"/>
          <w:sz w:val="20"/>
          <w:szCs w:val="20"/>
          <w:lang w:val="es-ES" w:eastAsia="ja-JP"/>
        </w:rPr>
        <w:t>el éxito de sus iniciativas sociales, adaptándol</w:t>
      </w:r>
      <w:r w:rsidR="00702677">
        <w:rPr>
          <w:color w:val="000000" w:themeColor="text1"/>
          <w:sz w:val="20"/>
          <w:szCs w:val="20"/>
          <w:lang w:val="es-ES" w:eastAsia="ja-JP"/>
        </w:rPr>
        <w:t>a</w:t>
      </w:r>
      <w:r w:rsidR="001D045A">
        <w:rPr>
          <w:color w:val="000000" w:themeColor="text1"/>
          <w:sz w:val="20"/>
          <w:szCs w:val="20"/>
          <w:lang w:val="es-ES" w:eastAsia="ja-JP"/>
        </w:rPr>
        <w:t>s a las distintas realidades socioeconómicas.</w:t>
      </w:r>
    </w:p>
    <w:p w14:paraId="4CFA9AC5" w14:textId="77777777" w:rsidR="001D045A" w:rsidRDefault="001D045A" w:rsidP="00242B5F">
      <w:pPr>
        <w:pStyle w:val="Prrafodelista"/>
        <w:snapToGrid w:val="0"/>
        <w:spacing w:line="276" w:lineRule="auto"/>
        <w:ind w:left="0" w:right="-6"/>
        <w:contextualSpacing w:val="0"/>
        <w:rPr>
          <w:color w:val="000000" w:themeColor="text1"/>
          <w:sz w:val="20"/>
          <w:szCs w:val="20"/>
          <w:lang w:val="es-ES" w:eastAsia="ja-JP"/>
        </w:rPr>
      </w:pPr>
    </w:p>
    <w:p w14:paraId="2D04ABE4" w14:textId="5BF58612" w:rsidR="001D045A" w:rsidRPr="001D045A" w:rsidRDefault="001D045A" w:rsidP="00242B5F">
      <w:pPr>
        <w:pStyle w:val="Prrafodelista"/>
        <w:spacing w:line="276" w:lineRule="auto"/>
        <w:ind w:left="0" w:right="-6"/>
        <w:jc w:val="both"/>
        <w:rPr>
          <w:color w:val="000000" w:themeColor="text1"/>
          <w:sz w:val="20"/>
          <w:szCs w:val="20"/>
          <w:lang w:val="es-ES" w:eastAsia="ja-JP"/>
        </w:rPr>
      </w:pPr>
      <w:r>
        <w:rPr>
          <w:color w:val="000000" w:themeColor="text1"/>
          <w:sz w:val="20"/>
          <w:szCs w:val="20"/>
          <w:lang w:val="es-ES" w:eastAsia="ja-JP"/>
        </w:rPr>
        <w:t>“</w:t>
      </w:r>
      <w:r w:rsidRPr="001D045A">
        <w:rPr>
          <w:color w:val="000000" w:themeColor="text1"/>
          <w:sz w:val="20"/>
          <w:szCs w:val="20"/>
          <w:lang w:val="es-ES" w:eastAsia="ja-JP"/>
        </w:rPr>
        <w:t>Nuestra filosofía es la mejora continua en toda nuestra operación. Por esto, es tan importante impulsar proyectos sociales que sean escalables, se puedan amplificar en otras zonas y tengan cierta flexibilidad</w:t>
      </w:r>
      <w:r>
        <w:rPr>
          <w:color w:val="000000" w:themeColor="text1"/>
          <w:sz w:val="20"/>
          <w:szCs w:val="20"/>
          <w:lang w:val="es-ES" w:eastAsia="ja-JP"/>
        </w:rPr>
        <w:t>”, agregó Valcarce</w:t>
      </w:r>
      <w:r w:rsidR="00D47C75">
        <w:rPr>
          <w:color w:val="000000" w:themeColor="text1"/>
          <w:sz w:val="20"/>
          <w:szCs w:val="20"/>
          <w:lang w:val="es-ES" w:eastAsia="ja-JP"/>
        </w:rPr>
        <w:t>.</w:t>
      </w:r>
    </w:p>
    <w:p w14:paraId="421536B5" w14:textId="77777777" w:rsidR="00030919" w:rsidRPr="00857214" w:rsidRDefault="00030919" w:rsidP="00242B5F">
      <w:pPr>
        <w:pStyle w:val="Prrafodelista"/>
        <w:snapToGrid w:val="0"/>
        <w:spacing w:line="276" w:lineRule="auto"/>
        <w:ind w:left="0" w:right="-7"/>
        <w:contextualSpacing w:val="0"/>
        <w:rPr>
          <w:color w:val="000000" w:themeColor="text1"/>
          <w:sz w:val="20"/>
          <w:szCs w:val="20"/>
          <w:lang w:val="es-ES" w:eastAsia="ja-JP"/>
        </w:rPr>
      </w:pPr>
    </w:p>
    <w:p w14:paraId="1540CCFB" w14:textId="4C2003E4" w:rsidR="004D1499" w:rsidRDefault="00D47C75" w:rsidP="00242B5F">
      <w:pPr>
        <w:pStyle w:val="NormalWeb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L</w:t>
      </w:r>
      <w:r w:rsidR="00EA6425" w:rsidRPr="005869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a </w:t>
      </w:r>
      <w:r w:rsidR="00AC3CC2" w:rsidRPr="005869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ceremonia </w:t>
      </w:r>
      <w:r w:rsidR="00EA6425" w:rsidRPr="005869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de entrega de premios se realiz</w:t>
      </w:r>
      <w:r w:rsidR="005B762E" w:rsidRPr="005869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ó</w:t>
      </w:r>
      <w:r w:rsidR="00EA6425" w:rsidRPr="005869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 durante el XV Encuentro Empresarial Iberoamericano</w:t>
      </w:r>
      <w:r w:rsidR="004555C4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,</w:t>
      </w:r>
      <w:r w:rsidR="00EA6425" w:rsidRPr="005869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 </w:t>
      </w:r>
      <w:r w:rsidR="004555C4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en el que particip</w:t>
      </w:r>
      <w:r w:rsidR="0084798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ó el rey de España, Felipe VI;</w:t>
      </w:r>
      <w:r w:rsidR="004555C4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 los </w:t>
      </w:r>
      <w:r w:rsidR="005869F9" w:rsidRPr="005869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presidente</w:t>
      </w:r>
      <w:r w:rsidR="004555C4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s</w:t>
      </w:r>
      <w:r w:rsidR="005869F9" w:rsidRPr="005869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 de Ecuador, Daniel Noboa</w:t>
      </w:r>
      <w:r w:rsidR="004555C4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, y de </w:t>
      </w:r>
      <w:r w:rsidR="005869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Portugal</w:t>
      </w:r>
      <w:r w:rsidR="005869F9" w:rsidRPr="005869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;</w:t>
      </w:r>
      <w:r w:rsidR="005869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 </w:t>
      </w:r>
      <w:r w:rsidR="005869F9" w:rsidRPr="005869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Marcelo Rebelo de Sousa</w:t>
      </w:r>
      <w:r w:rsidR="0084798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, </w:t>
      </w:r>
      <w:r w:rsidR="005869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y</w:t>
      </w:r>
      <w:r w:rsidR="005869F9" w:rsidRPr="005869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 </w:t>
      </w:r>
      <w:r w:rsidR="004555C4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el </w:t>
      </w:r>
      <w:r w:rsidR="005869F9" w:rsidRPr="005869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jefe de Gobierno de Andorra</w:t>
      </w:r>
      <w:r w:rsidR="004555C4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, </w:t>
      </w:r>
      <w:r w:rsidR="004555C4" w:rsidRPr="005869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Xavier </w:t>
      </w:r>
      <w:proofErr w:type="spellStart"/>
      <w:r w:rsidR="004555C4" w:rsidRPr="005869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Espot</w:t>
      </w:r>
      <w:proofErr w:type="spellEnd"/>
      <w:r w:rsidR="004555C4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, entre otros dirigentes. </w:t>
      </w:r>
    </w:p>
    <w:p w14:paraId="2882ABD3" w14:textId="77777777" w:rsidR="004D1499" w:rsidRDefault="004D1499" w:rsidP="00242B5F">
      <w:pPr>
        <w:pStyle w:val="HTMLconformatoprevio"/>
        <w:spacing w:line="276" w:lineRule="auto"/>
        <w:jc w:val="both"/>
        <w:rPr>
          <w:rFonts w:ascii="Arial" w:eastAsia="Arial" w:hAnsi="Arial" w:cs="Arial"/>
          <w:color w:val="000000" w:themeColor="text1"/>
          <w:highlight w:val="yellow"/>
        </w:rPr>
      </w:pPr>
    </w:p>
    <w:p w14:paraId="6F47D5F2" w14:textId="197347A3" w:rsidR="004D1499" w:rsidRDefault="004D1499" w:rsidP="00242B5F">
      <w:pPr>
        <w:pStyle w:val="NormalWeb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</w:pPr>
      <w:r w:rsidRPr="005869F9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Iberdrola México es la compañía que más veces ha sido reconocida </w:t>
      </w:r>
      <w:r w:rsidR="00D47C75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por la </w:t>
      </w:r>
      <w:proofErr w:type="spellStart"/>
      <w:r w:rsidR="00D47C75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>Fundibeq</w:t>
      </w:r>
      <w:proofErr w:type="spellEnd"/>
      <w:r w:rsidR="00D47C75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>,</w:t>
      </w:r>
      <w:r w:rsidRPr="005869F9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 con un total de </w:t>
      </w:r>
      <w:r w:rsidR="00773559" w:rsidRPr="005869F9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>8</w:t>
      </w:r>
      <w:r w:rsidRPr="005869F9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 galardones: </w:t>
      </w:r>
      <w:r w:rsidR="005869F9" w:rsidRPr="005869F9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>3</w:t>
      </w:r>
      <w:r w:rsidRPr="005869F9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 premios Iberoamericano de la Calidad y</w:t>
      </w:r>
      <w:r w:rsidR="009E7B3D" w:rsidRPr="005869F9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 </w:t>
      </w:r>
      <w:r w:rsidR="005869F9" w:rsidRPr="005869F9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>5</w:t>
      </w:r>
      <w:r w:rsidRPr="005869F9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 a Mejores Prácticas en materia de ODS. </w:t>
      </w:r>
    </w:p>
    <w:p w14:paraId="020CA529" w14:textId="77777777" w:rsidR="00996C9C" w:rsidRDefault="00996C9C" w:rsidP="00996C9C">
      <w:pPr>
        <w:pStyle w:val="NormalWeb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</w:pPr>
    </w:p>
    <w:p w14:paraId="417C900F" w14:textId="007ACCBA" w:rsidR="00192A3B" w:rsidRPr="00996C9C" w:rsidRDefault="00697628" w:rsidP="00996C9C">
      <w:pPr>
        <w:pStyle w:val="NormalWeb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Acerca de Iberdrola México</w:t>
      </w:r>
    </w:p>
    <w:p w14:paraId="62AF64B7" w14:textId="77777777" w:rsidR="00192A3B" w:rsidRDefault="00697628">
      <w:pPr>
        <w:jc w:val="both"/>
        <w:rPr>
          <w:rFonts w:ascii="Arial" w:eastAsia="Arial" w:hAnsi="Arial" w:cs="Arial"/>
          <w:color w:val="615D5A"/>
          <w:sz w:val="18"/>
          <w:szCs w:val="18"/>
        </w:rPr>
      </w:pPr>
      <w:r>
        <w:rPr>
          <w:rFonts w:ascii="Arial" w:eastAsia="Arial" w:hAnsi="Arial" w:cs="Arial"/>
          <w:color w:val="615D5A"/>
          <w:sz w:val="18"/>
          <w:szCs w:val="18"/>
        </w:rPr>
        <w:t>Con una plantilla de 850 colaboradores, el 99% de ellos mexicanos, Iberdrola México contribuye al desarrollo energético del país desde hace 25 años. En la actualidad, tiene presencia en 12 estados y suministra energía limpia y competitiva a miles de clientes industriales y comerciales, a través de una cartera de generación que supera los 2,600 megavatios (MW), repartida en 15 centrales: parques eólicos, fotovoltaicos, ciclos combinados y cogeneraciones. La compañía cuenta con una sólida cartera de proyectos renovables y ofrece soluciones de descarbonización a clientes industriales, mediante productos de generación distribuida como Smart Solar.</w:t>
      </w:r>
    </w:p>
    <w:p w14:paraId="7DB7B571" w14:textId="2D471C92" w:rsidR="00192A3B" w:rsidRDefault="00697628">
      <w:pPr>
        <w:jc w:val="both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615D5A"/>
          <w:sz w:val="18"/>
          <w:szCs w:val="18"/>
        </w:rPr>
        <w:t xml:space="preserve">Para conocer más sobre la </w:t>
      </w:r>
      <w:r w:rsidR="003B7A7F">
        <w:rPr>
          <w:rFonts w:ascii="Arial" w:eastAsia="Arial" w:hAnsi="Arial" w:cs="Arial"/>
          <w:color w:val="615D5A"/>
          <w:sz w:val="18"/>
          <w:szCs w:val="18"/>
        </w:rPr>
        <w:t>empresa</w:t>
      </w:r>
      <w:r>
        <w:rPr>
          <w:rFonts w:ascii="Arial" w:eastAsia="Arial" w:hAnsi="Arial" w:cs="Arial"/>
          <w:color w:val="615D5A"/>
          <w:sz w:val="18"/>
          <w:szCs w:val="18"/>
        </w:rPr>
        <w:t>, visita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7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iberdrolamexico.com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615D5A"/>
          <w:sz w:val="18"/>
          <w:szCs w:val="18"/>
        </w:rPr>
        <w:t>o síguela en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8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LinkedIn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9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Facebook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0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Instagram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1">
        <w:proofErr w:type="spellStart"/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TikTok</w:t>
        </w:r>
        <w:proofErr w:type="spellEnd"/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2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X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615D5A"/>
          <w:sz w:val="18"/>
          <w:szCs w:val="18"/>
        </w:rPr>
        <w:t>y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13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YouTube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. </w:t>
      </w:r>
      <w:r>
        <w:rPr>
          <w:rFonts w:ascii="Arial" w:eastAsia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14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fundacioniberdrolamexico.org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>.</w:t>
      </w:r>
    </w:p>
    <w:p w14:paraId="311F69A6" w14:textId="77777777" w:rsidR="00192A3B" w:rsidRDefault="00192A3B">
      <w:pPr>
        <w:jc w:val="both"/>
        <w:rPr>
          <w:rFonts w:ascii="Arial" w:eastAsia="Arial" w:hAnsi="Arial" w:cs="Arial"/>
          <w:sz w:val="18"/>
          <w:szCs w:val="18"/>
        </w:rPr>
      </w:pPr>
    </w:p>
    <w:sectPr w:rsidR="00192A3B">
      <w:headerReference w:type="default" r:id="rId15"/>
      <w:footerReference w:type="default" r:id="rId16"/>
      <w:pgSz w:w="12240" w:h="15840"/>
      <w:pgMar w:top="212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A6E6" w14:textId="77777777" w:rsidR="006E0130" w:rsidRDefault="006E0130">
      <w:pPr>
        <w:spacing w:after="0" w:line="240" w:lineRule="auto"/>
      </w:pPr>
      <w:r>
        <w:separator/>
      </w:r>
    </w:p>
  </w:endnote>
  <w:endnote w:type="continuationSeparator" w:id="0">
    <w:p w14:paraId="01FB2A9F" w14:textId="77777777" w:rsidR="006E0130" w:rsidRDefault="006E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erPangea Text Light">
    <w:altName w:val="Calibri"/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erPangea Text">
    <w:altName w:val="Calibri"/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erPangea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9F56" w14:textId="77777777" w:rsidR="00192A3B" w:rsidRDefault="006976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2A34DB0" wp14:editId="1DE82046">
              <wp:simplePos x="0" y="0"/>
              <wp:positionH relativeFrom="column">
                <wp:posOffset>-1079499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54F8D" w14:textId="77777777" w:rsidR="00192A3B" w:rsidRDefault="00192A3B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A34DB0" id="Rectángulo 1" o:spid="_x0000_s1026" style="position:absolute;margin-left:-85pt;margin-top:754pt;width:613.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" filled="f" stroked="f">
              <v:textbox inset="2.53958mm,0,2.53958mm,0">
                <w:txbxContent>
                  <w:p w14:paraId="52C54F8D" w14:textId="77777777" w:rsidR="00192A3B" w:rsidRDefault="00192A3B">
                    <w:pPr>
                      <w:spacing w:after="0" w:line="258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D2ACDE8" wp14:editId="1E2A2B21">
              <wp:simplePos x="0" y="0"/>
              <wp:positionH relativeFrom="column">
                <wp:posOffset>-1079499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16121" w14:textId="77777777" w:rsidR="00192A3B" w:rsidRDefault="00697628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</w:rPr>
                            <w:t xml:space="preserve"> Use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2ACDE8" id="Rectángulo 2" o:spid="_x0000_s1027" style="position:absolute;margin-left:-85pt;margin-top:754pt;width:613.5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" filled="f" stroked="f">
              <v:textbox inset="2.53958mm,0,2.53958mm,0">
                <w:txbxContent>
                  <w:p w14:paraId="1EC16121" w14:textId="77777777" w:rsidR="00192A3B" w:rsidRDefault="00697628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91F7" w14:textId="77777777" w:rsidR="006E0130" w:rsidRDefault="006E0130">
      <w:pPr>
        <w:spacing w:after="0" w:line="240" w:lineRule="auto"/>
      </w:pPr>
      <w:r>
        <w:separator/>
      </w:r>
    </w:p>
  </w:footnote>
  <w:footnote w:type="continuationSeparator" w:id="0">
    <w:p w14:paraId="4F13B7C5" w14:textId="77777777" w:rsidR="006E0130" w:rsidRDefault="006E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1348" w14:textId="7B48DD3B" w:rsidR="00192A3B" w:rsidRDefault="0069762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mallCaps/>
        <w:color w:val="000000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2A47499" wp14:editId="4A19BF70">
          <wp:simplePos x="0" y="0"/>
          <wp:positionH relativeFrom="column">
            <wp:posOffset>3644265</wp:posOffset>
          </wp:positionH>
          <wp:positionV relativeFrom="paragraph">
            <wp:posOffset>-201926</wp:posOffset>
          </wp:positionV>
          <wp:extent cx="1987775" cy="866762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7775" cy="866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73B"/>
    <w:multiLevelType w:val="multilevel"/>
    <w:tmpl w:val="3628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9D20CE"/>
    <w:multiLevelType w:val="multilevel"/>
    <w:tmpl w:val="4D46E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4A7BAA"/>
    <w:multiLevelType w:val="hybridMultilevel"/>
    <w:tmpl w:val="0B5E7B50"/>
    <w:lvl w:ilvl="0" w:tplc="A9B046C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420CA"/>
    <w:multiLevelType w:val="multilevel"/>
    <w:tmpl w:val="5FD4D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E03F16"/>
    <w:multiLevelType w:val="multilevel"/>
    <w:tmpl w:val="E1DC7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08595219">
    <w:abstractNumId w:val="4"/>
  </w:num>
  <w:num w:numId="2" w16cid:durableId="1161888429">
    <w:abstractNumId w:val="1"/>
  </w:num>
  <w:num w:numId="3" w16cid:durableId="1088382543">
    <w:abstractNumId w:val="0"/>
  </w:num>
  <w:num w:numId="4" w16cid:durableId="42339935">
    <w:abstractNumId w:val="3"/>
  </w:num>
  <w:num w:numId="5" w16cid:durableId="707680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3B"/>
    <w:rsid w:val="00005513"/>
    <w:rsid w:val="000229A3"/>
    <w:rsid w:val="00030919"/>
    <w:rsid w:val="00031FBD"/>
    <w:rsid w:val="00056B6D"/>
    <w:rsid w:val="00057068"/>
    <w:rsid w:val="00064A2B"/>
    <w:rsid w:val="00087D29"/>
    <w:rsid w:val="0009667C"/>
    <w:rsid w:val="000A07BF"/>
    <w:rsid w:val="000C003C"/>
    <w:rsid w:val="000C185B"/>
    <w:rsid w:val="000C3181"/>
    <w:rsid w:val="000D1DF8"/>
    <w:rsid w:val="000D2FF2"/>
    <w:rsid w:val="000E4240"/>
    <w:rsid w:val="000E7653"/>
    <w:rsid w:val="000F000D"/>
    <w:rsid w:val="001026CB"/>
    <w:rsid w:val="001058C3"/>
    <w:rsid w:val="00117E88"/>
    <w:rsid w:val="0012012A"/>
    <w:rsid w:val="001248E7"/>
    <w:rsid w:val="00134CDB"/>
    <w:rsid w:val="00136740"/>
    <w:rsid w:val="0014020E"/>
    <w:rsid w:val="00180853"/>
    <w:rsid w:val="00181904"/>
    <w:rsid w:val="00192A3B"/>
    <w:rsid w:val="001A109C"/>
    <w:rsid w:val="001A3FA3"/>
    <w:rsid w:val="001A53FD"/>
    <w:rsid w:val="001C43BF"/>
    <w:rsid w:val="001D045A"/>
    <w:rsid w:val="001D1CDD"/>
    <w:rsid w:val="001D4646"/>
    <w:rsid w:val="002035AB"/>
    <w:rsid w:val="00232A3F"/>
    <w:rsid w:val="00233AD9"/>
    <w:rsid w:val="00242B5F"/>
    <w:rsid w:val="00252C69"/>
    <w:rsid w:val="00253C86"/>
    <w:rsid w:val="00256A90"/>
    <w:rsid w:val="00262711"/>
    <w:rsid w:val="00274614"/>
    <w:rsid w:val="002747D8"/>
    <w:rsid w:val="0028632D"/>
    <w:rsid w:val="002B09C3"/>
    <w:rsid w:val="002D692A"/>
    <w:rsid w:val="002E4E15"/>
    <w:rsid w:val="002F49B2"/>
    <w:rsid w:val="002F592B"/>
    <w:rsid w:val="00306043"/>
    <w:rsid w:val="00314671"/>
    <w:rsid w:val="0032016A"/>
    <w:rsid w:val="00335543"/>
    <w:rsid w:val="00341987"/>
    <w:rsid w:val="00342229"/>
    <w:rsid w:val="00346F30"/>
    <w:rsid w:val="00353054"/>
    <w:rsid w:val="00365B85"/>
    <w:rsid w:val="0036764F"/>
    <w:rsid w:val="0037390E"/>
    <w:rsid w:val="003805B9"/>
    <w:rsid w:val="0039771F"/>
    <w:rsid w:val="003A1714"/>
    <w:rsid w:val="003A2F53"/>
    <w:rsid w:val="003B53CC"/>
    <w:rsid w:val="003B7A7F"/>
    <w:rsid w:val="003C7288"/>
    <w:rsid w:val="003E60D9"/>
    <w:rsid w:val="003F1B13"/>
    <w:rsid w:val="00416A9D"/>
    <w:rsid w:val="00422329"/>
    <w:rsid w:val="00451F3E"/>
    <w:rsid w:val="004555C4"/>
    <w:rsid w:val="00477251"/>
    <w:rsid w:val="00497869"/>
    <w:rsid w:val="004A58EA"/>
    <w:rsid w:val="004B1CF3"/>
    <w:rsid w:val="004B3046"/>
    <w:rsid w:val="004B6516"/>
    <w:rsid w:val="004C3126"/>
    <w:rsid w:val="004C32A8"/>
    <w:rsid w:val="004D1499"/>
    <w:rsid w:val="004F2E8B"/>
    <w:rsid w:val="004F3C8F"/>
    <w:rsid w:val="00502B14"/>
    <w:rsid w:val="00505230"/>
    <w:rsid w:val="00513CBD"/>
    <w:rsid w:val="00514981"/>
    <w:rsid w:val="00524458"/>
    <w:rsid w:val="00540FA1"/>
    <w:rsid w:val="00554F4E"/>
    <w:rsid w:val="00555CF1"/>
    <w:rsid w:val="00564177"/>
    <w:rsid w:val="00572D58"/>
    <w:rsid w:val="00582979"/>
    <w:rsid w:val="005869F9"/>
    <w:rsid w:val="00596CE2"/>
    <w:rsid w:val="005B010F"/>
    <w:rsid w:val="005B23D8"/>
    <w:rsid w:val="005B762E"/>
    <w:rsid w:val="005D2AFC"/>
    <w:rsid w:val="005D75FA"/>
    <w:rsid w:val="005E285F"/>
    <w:rsid w:val="005E416A"/>
    <w:rsid w:val="005F7513"/>
    <w:rsid w:val="00611C25"/>
    <w:rsid w:val="00615139"/>
    <w:rsid w:val="006248D4"/>
    <w:rsid w:val="0064434F"/>
    <w:rsid w:val="00644A08"/>
    <w:rsid w:val="00646088"/>
    <w:rsid w:val="00671485"/>
    <w:rsid w:val="00674CEA"/>
    <w:rsid w:val="00675BA6"/>
    <w:rsid w:val="006770EC"/>
    <w:rsid w:val="006858C1"/>
    <w:rsid w:val="006906A0"/>
    <w:rsid w:val="00693755"/>
    <w:rsid w:val="00695A9E"/>
    <w:rsid w:val="00697628"/>
    <w:rsid w:val="006B01F5"/>
    <w:rsid w:val="006B4F50"/>
    <w:rsid w:val="006C1DD7"/>
    <w:rsid w:val="006C2178"/>
    <w:rsid w:val="006E0130"/>
    <w:rsid w:val="006F522C"/>
    <w:rsid w:val="006F5F5B"/>
    <w:rsid w:val="006F7883"/>
    <w:rsid w:val="00702677"/>
    <w:rsid w:val="00725066"/>
    <w:rsid w:val="0073382D"/>
    <w:rsid w:val="00743FEF"/>
    <w:rsid w:val="00765C22"/>
    <w:rsid w:val="00773559"/>
    <w:rsid w:val="007A6C68"/>
    <w:rsid w:val="007B2AE4"/>
    <w:rsid w:val="007D1BE6"/>
    <w:rsid w:val="007D4464"/>
    <w:rsid w:val="007E14DD"/>
    <w:rsid w:val="007F14FF"/>
    <w:rsid w:val="00816F79"/>
    <w:rsid w:val="0082100F"/>
    <w:rsid w:val="00824C65"/>
    <w:rsid w:val="008370D8"/>
    <w:rsid w:val="00841096"/>
    <w:rsid w:val="00846FC4"/>
    <w:rsid w:val="00847989"/>
    <w:rsid w:val="0085504A"/>
    <w:rsid w:val="00857214"/>
    <w:rsid w:val="00865AA1"/>
    <w:rsid w:val="00872881"/>
    <w:rsid w:val="00887BDC"/>
    <w:rsid w:val="008971C2"/>
    <w:rsid w:val="008B4096"/>
    <w:rsid w:val="00904425"/>
    <w:rsid w:val="009257B7"/>
    <w:rsid w:val="009323B0"/>
    <w:rsid w:val="00933D8D"/>
    <w:rsid w:val="00936110"/>
    <w:rsid w:val="00961D42"/>
    <w:rsid w:val="0097008D"/>
    <w:rsid w:val="00973448"/>
    <w:rsid w:val="00973549"/>
    <w:rsid w:val="00986D59"/>
    <w:rsid w:val="00987CF2"/>
    <w:rsid w:val="00996C9C"/>
    <w:rsid w:val="00997D31"/>
    <w:rsid w:val="009B2D9E"/>
    <w:rsid w:val="009C3BD7"/>
    <w:rsid w:val="009D24E8"/>
    <w:rsid w:val="009E05EC"/>
    <w:rsid w:val="009E065A"/>
    <w:rsid w:val="009E1244"/>
    <w:rsid w:val="009E61F5"/>
    <w:rsid w:val="009E7B3D"/>
    <w:rsid w:val="009F2EE3"/>
    <w:rsid w:val="009F34F5"/>
    <w:rsid w:val="00A11CDA"/>
    <w:rsid w:val="00A36390"/>
    <w:rsid w:val="00A43184"/>
    <w:rsid w:val="00A609FE"/>
    <w:rsid w:val="00A674E9"/>
    <w:rsid w:val="00A726EB"/>
    <w:rsid w:val="00A771E4"/>
    <w:rsid w:val="00AA1B0B"/>
    <w:rsid w:val="00AC203C"/>
    <w:rsid w:val="00AC3CC2"/>
    <w:rsid w:val="00AE3F0F"/>
    <w:rsid w:val="00B3343E"/>
    <w:rsid w:val="00B46801"/>
    <w:rsid w:val="00B7037D"/>
    <w:rsid w:val="00B7166A"/>
    <w:rsid w:val="00B7796D"/>
    <w:rsid w:val="00B90F88"/>
    <w:rsid w:val="00BA1CA0"/>
    <w:rsid w:val="00BA4201"/>
    <w:rsid w:val="00BD6A7D"/>
    <w:rsid w:val="00BE13E5"/>
    <w:rsid w:val="00BF4A89"/>
    <w:rsid w:val="00C02CF6"/>
    <w:rsid w:val="00C03A70"/>
    <w:rsid w:val="00C113C8"/>
    <w:rsid w:val="00C27E8B"/>
    <w:rsid w:val="00C4359E"/>
    <w:rsid w:val="00C4757F"/>
    <w:rsid w:val="00C6658E"/>
    <w:rsid w:val="00C72806"/>
    <w:rsid w:val="00C761FF"/>
    <w:rsid w:val="00C77CFB"/>
    <w:rsid w:val="00C84AFC"/>
    <w:rsid w:val="00CA04B8"/>
    <w:rsid w:val="00CD36A5"/>
    <w:rsid w:val="00D01AB7"/>
    <w:rsid w:val="00D044FE"/>
    <w:rsid w:val="00D073A6"/>
    <w:rsid w:val="00D34E7C"/>
    <w:rsid w:val="00D47C75"/>
    <w:rsid w:val="00D51623"/>
    <w:rsid w:val="00D624A1"/>
    <w:rsid w:val="00D632A3"/>
    <w:rsid w:val="00D94BD4"/>
    <w:rsid w:val="00D950CA"/>
    <w:rsid w:val="00DB2213"/>
    <w:rsid w:val="00DB3017"/>
    <w:rsid w:val="00DB3401"/>
    <w:rsid w:val="00DC2946"/>
    <w:rsid w:val="00DE4B0B"/>
    <w:rsid w:val="00E464D4"/>
    <w:rsid w:val="00E676E0"/>
    <w:rsid w:val="00E67B87"/>
    <w:rsid w:val="00E76D8E"/>
    <w:rsid w:val="00E81104"/>
    <w:rsid w:val="00EA6425"/>
    <w:rsid w:val="00EB34AB"/>
    <w:rsid w:val="00EC11B9"/>
    <w:rsid w:val="00ED44C0"/>
    <w:rsid w:val="00ED7D30"/>
    <w:rsid w:val="00EE3EE1"/>
    <w:rsid w:val="00EF4806"/>
    <w:rsid w:val="00F019EC"/>
    <w:rsid w:val="00F06814"/>
    <w:rsid w:val="00F1474F"/>
    <w:rsid w:val="00F22FA2"/>
    <w:rsid w:val="00F24902"/>
    <w:rsid w:val="00F30A38"/>
    <w:rsid w:val="00F366CF"/>
    <w:rsid w:val="00F46EB9"/>
    <w:rsid w:val="00F5241D"/>
    <w:rsid w:val="00F54C50"/>
    <w:rsid w:val="00F624E4"/>
    <w:rsid w:val="00F63FD5"/>
    <w:rsid w:val="00F74ACA"/>
    <w:rsid w:val="00F80AC0"/>
    <w:rsid w:val="00F90E2A"/>
    <w:rsid w:val="00FA657A"/>
    <w:rsid w:val="00FB3FF7"/>
    <w:rsid w:val="00FB7272"/>
    <w:rsid w:val="00FC067C"/>
    <w:rsid w:val="00FD5D59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5CEEF"/>
  <w15:docId w15:val="{E9B0A791-87AF-43C8-9E49-3EAF2488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erPangea Text Light" w:eastAsia="IberPangea Text Light" w:hAnsi="IberPangea Text Light" w:cs="IberPangea Text Light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84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AFC"/>
  </w:style>
  <w:style w:type="paragraph" w:styleId="Piedepgina">
    <w:name w:val="footer"/>
    <w:basedOn w:val="Normal"/>
    <w:link w:val="PiedepginaCar"/>
    <w:uiPriority w:val="99"/>
    <w:unhideWhenUsed/>
    <w:rsid w:val="00C84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AFC"/>
  </w:style>
  <w:style w:type="paragraph" w:styleId="HTMLconformatoprevio">
    <w:name w:val="HTML Preformatted"/>
    <w:basedOn w:val="Normal"/>
    <w:link w:val="HTMLconformatoprevioCar"/>
    <w:uiPriority w:val="99"/>
    <w:unhideWhenUsed/>
    <w:rsid w:val="00B46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6801"/>
    <w:rPr>
      <w:rFonts w:ascii="Courier New" w:eastAsia="Times New Roman" w:hAnsi="Courier New" w:cs="Courier New"/>
      <w:sz w:val="20"/>
      <w:szCs w:val="20"/>
      <w:lang w:val="es-MX"/>
    </w:rPr>
  </w:style>
  <w:style w:type="paragraph" w:styleId="NormalWeb">
    <w:name w:val="Normal (Web)"/>
    <w:basedOn w:val="Normal"/>
    <w:uiPriority w:val="99"/>
    <w:unhideWhenUsed/>
    <w:rsid w:val="004C32A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Highlightedtext1">
    <w:name w:val="E.Highlighted text 1"/>
    <w:basedOn w:val="Normal"/>
    <w:link w:val="EHighlightedtext1Char"/>
    <w:qFormat/>
    <w:rsid w:val="004C32A8"/>
    <w:pPr>
      <w:spacing w:before="120" w:after="120" w:line="276" w:lineRule="auto"/>
    </w:pPr>
    <w:rPr>
      <w:rFonts w:ascii="IberPangea Text" w:eastAsia="Times New Roman" w:hAnsi="IberPangea Text" w:cs="Times New Roman"/>
      <w:color w:val="4F81BD" w:themeColor="accent1"/>
      <w:sz w:val="20"/>
      <w:lang w:val="en-GB" w:eastAsia="es-ES"/>
    </w:rPr>
  </w:style>
  <w:style w:type="character" w:customStyle="1" w:styleId="EHighlightedtext1Char">
    <w:name w:val="E.Highlighted text 1 Char"/>
    <w:basedOn w:val="Fuentedeprrafopredeter"/>
    <w:link w:val="EHighlightedtext1"/>
    <w:rsid w:val="004C32A8"/>
    <w:rPr>
      <w:rFonts w:ascii="IberPangea Text" w:eastAsia="Times New Roman" w:hAnsi="IberPangea Text" w:cs="Times New Roman"/>
      <w:color w:val="4F81BD" w:themeColor="accent1"/>
      <w:sz w:val="20"/>
      <w:lang w:val="en-GB" w:eastAsia="es-ES"/>
    </w:rPr>
  </w:style>
  <w:style w:type="character" w:styleId="Textoennegrita">
    <w:name w:val="Strong"/>
    <w:basedOn w:val="Fuentedeprrafopredeter"/>
    <w:uiPriority w:val="22"/>
    <w:qFormat/>
    <w:rsid w:val="007D1BE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D1BE6"/>
    <w:rPr>
      <w:color w:val="0000FF"/>
      <w:u w:val="single"/>
    </w:rPr>
  </w:style>
  <w:style w:type="character" w:customStyle="1" w:styleId="ui-provider">
    <w:name w:val="ui-provider"/>
    <w:basedOn w:val="Fuentedeprrafopredeter"/>
    <w:rsid w:val="00A36390"/>
  </w:style>
  <w:style w:type="character" w:styleId="Hipervnculovisitado">
    <w:name w:val="FollowedHyperlink"/>
    <w:basedOn w:val="Fuentedeprrafopredeter"/>
    <w:uiPriority w:val="99"/>
    <w:semiHidden/>
    <w:unhideWhenUsed/>
    <w:rsid w:val="00A36390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61F5"/>
    <w:rPr>
      <w:color w:val="605E5C"/>
      <w:shd w:val="clear" w:color="auto" w:fill="E1DFDD"/>
    </w:rPr>
  </w:style>
  <w:style w:type="character" w:customStyle="1" w:styleId="y2iqfc">
    <w:name w:val="y2iqfc"/>
    <w:basedOn w:val="Fuentedeprrafopredeter"/>
    <w:rsid w:val="00F46EB9"/>
  </w:style>
  <w:style w:type="paragraph" w:customStyle="1" w:styleId="AHeading">
    <w:name w:val="A.Heading"/>
    <w:basedOn w:val="NormalWeb"/>
    <w:link w:val="AHeadingChar"/>
    <w:qFormat/>
    <w:rsid w:val="004D1499"/>
    <w:pPr>
      <w:shd w:val="clear" w:color="auto" w:fill="FFFFFF"/>
      <w:spacing w:after="360" w:line="240" w:lineRule="auto"/>
    </w:pPr>
    <w:rPr>
      <w:rFonts w:ascii="Calibri" w:eastAsia="Times New Roman" w:hAnsi="Calibri"/>
      <w:color w:val="4F81BD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D1499"/>
    <w:rPr>
      <w:rFonts w:ascii="Calibri" w:eastAsia="Times New Roman" w:hAnsi="Calibri" w:cs="Times New Roman"/>
      <w:color w:val="4F81BD" w:themeColor="accent1"/>
      <w:sz w:val="48"/>
      <w:shd w:val="clear" w:color="auto" w:fill="FFFFFF"/>
      <w:lang w:val="en-GB" w:eastAsia="es-ES"/>
    </w:rPr>
  </w:style>
  <w:style w:type="paragraph" w:styleId="Prrafodelista">
    <w:name w:val="List Paragraph"/>
    <w:basedOn w:val="Normal"/>
    <w:uiPriority w:val="34"/>
    <w:qFormat/>
    <w:rsid w:val="00857214"/>
    <w:pPr>
      <w:spacing w:after="0" w:line="240" w:lineRule="auto"/>
      <w:ind w:left="720"/>
      <w:contextualSpacing/>
    </w:pPr>
    <w:rPr>
      <w:rFonts w:ascii="Arial" w:eastAsia="Arial" w:hAnsi="Arial" w:cs="Arial"/>
      <w:color w:val="948A54" w:themeColor="background2" w:themeShade="8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3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8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95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11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03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02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59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542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73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75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97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85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877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38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4520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071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08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98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iberdrolamex" TargetMode="External"/><Relationship Id="rId13" Type="http://schemas.openxmlformats.org/officeDocument/2006/relationships/hyperlink" Target="https://www.youtube.com/c/IberdrolaM%C3%A9xic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berdrolamexico.com/" TargetMode="External"/><Relationship Id="rId12" Type="http://schemas.openxmlformats.org/officeDocument/2006/relationships/hyperlink" Target="https://twitter.com/iberdrolame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ktok.com/@iberdrolame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iberdrolam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berdrolamex/" TargetMode="External"/><Relationship Id="rId14" Type="http://schemas.openxmlformats.org/officeDocument/2006/relationships/hyperlink" Target="https://www.fundacioniberdrolamexic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 Castro, Paola Andrea</dc:creator>
  <cp:lastModifiedBy>QUINTANA BADOSA, MARTI</cp:lastModifiedBy>
  <cp:revision>14</cp:revision>
  <cp:lastPrinted>2024-10-30T14:20:00Z</cp:lastPrinted>
  <dcterms:created xsi:type="dcterms:W3CDTF">2024-11-15T15:24:00Z</dcterms:created>
  <dcterms:modified xsi:type="dcterms:W3CDTF">2024-11-15T20:20:00Z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