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249B" w14:textId="79A1C802" w:rsidR="00A27E9F" w:rsidRDefault="001425A4" w:rsidP="00506E94">
      <w:pPr>
        <w:jc w:val="center"/>
        <w:rPr>
          <w:rFonts w:ascii="IberPangea" w:eastAsia="Lato Light" w:hAnsi="IberPangea" w:cs="IberPangea"/>
          <w:b/>
          <w:color w:val="00A443"/>
          <w:sz w:val="36"/>
          <w:szCs w:val="36"/>
          <w:lang w:eastAsia="ja-JP"/>
        </w:rPr>
      </w:pPr>
      <w:r>
        <w:rPr>
          <w:rFonts w:ascii="IberPangea" w:eastAsia="Lato Light" w:hAnsi="IberPangea" w:cs="IberPangea"/>
          <w:b/>
          <w:color w:val="00A443"/>
          <w:sz w:val="36"/>
          <w:szCs w:val="36"/>
          <w:lang w:eastAsia="ja-JP"/>
        </w:rPr>
        <w:t>RIU</w:t>
      </w:r>
      <w:r w:rsidR="009E4371">
        <w:rPr>
          <w:rFonts w:ascii="IberPangea" w:eastAsia="Lato Light" w:hAnsi="IberPangea" w:cs="IberPangea"/>
          <w:b/>
          <w:color w:val="00A443"/>
          <w:sz w:val="36"/>
          <w:szCs w:val="36"/>
          <w:lang w:eastAsia="ja-JP"/>
        </w:rPr>
        <w:t xml:space="preserve"> </w:t>
      </w:r>
      <w:proofErr w:type="spellStart"/>
      <w:r w:rsidR="009E4371">
        <w:rPr>
          <w:rFonts w:ascii="IberPangea" w:eastAsia="Lato Light" w:hAnsi="IberPangea" w:cs="IberPangea"/>
          <w:b/>
          <w:color w:val="00A443"/>
          <w:sz w:val="36"/>
          <w:szCs w:val="36"/>
          <w:lang w:eastAsia="ja-JP"/>
        </w:rPr>
        <w:t>Hotels</w:t>
      </w:r>
      <w:proofErr w:type="spellEnd"/>
      <w:r w:rsidR="009E4371">
        <w:rPr>
          <w:rFonts w:ascii="IberPangea" w:eastAsia="Lato Light" w:hAnsi="IberPangea" w:cs="IberPangea"/>
          <w:b/>
          <w:color w:val="00A443"/>
          <w:sz w:val="36"/>
          <w:szCs w:val="36"/>
          <w:lang w:eastAsia="ja-JP"/>
        </w:rPr>
        <w:t xml:space="preserve"> &amp; Resort</w:t>
      </w:r>
      <w:r w:rsidR="00E3113C">
        <w:rPr>
          <w:rFonts w:ascii="IberPangea" w:eastAsia="Lato Light" w:hAnsi="IberPangea" w:cs="IberPangea"/>
          <w:b/>
          <w:color w:val="00A443"/>
          <w:sz w:val="36"/>
          <w:szCs w:val="36"/>
          <w:lang w:eastAsia="ja-JP"/>
        </w:rPr>
        <w:t>s</w:t>
      </w:r>
      <w:r w:rsidR="00DF0000">
        <w:rPr>
          <w:rFonts w:ascii="IberPangea" w:eastAsia="Lato Light" w:hAnsi="IberPangea" w:cs="IberPangea"/>
          <w:b/>
          <w:color w:val="00A443"/>
          <w:sz w:val="36"/>
          <w:szCs w:val="36"/>
          <w:lang w:eastAsia="ja-JP"/>
        </w:rPr>
        <w:t xml:space="preserve"> </w:t>
      </w:r>
      <w:r w:rsidR="009E4371">
        <w:rPr>
          <w:rFonts w:ascii="IberPangea" w:eastAsia="Lato Light" w:hAnsi="IberPangea" w:cs="IberPangea"/>
          <w:b/>
          <w:color w:val="00A443"/>
          <w:sz w:val="36"/>
          <w:szCs w:val="36"/>
          <w:lang w:eastAsia="ja-JP"/>
        </w:rPr>
        <w:t>firma un contrato de</w:t>
      </w:r>
      <w:r w:rsidR="00DF0000">
        <w:rPr>
          <w:rFonts w:ascii="IberPangea" w:eastAsia="Lato Light" w:hAnsi="IberPangea" w:cs="IberPangea"/>
          <w:b/>
          <w:color w:val="00A443"/>
          <w:sz w:val="36"/>
          <w:szCs w:val="36"/>
          <w:lang w:eastAsia="ja-JP"/>
        </w:rPr>
        <w:t xml:space="preserve"> energía verde </w:t>
      </w:r>
      <w:r w:rsidR="009E4371">
        <w:rPr>
          <w:rFonts w:ascii="IberPangea" w:eastAsia="Lato Light" w:hAnsi="IberPangea" w:cs="IberPangea"/>
          <w:b/>
          <w:color w:val="00A443"/>
          <w:sz w:val="36"/>
          <w:szCs w:val="36"/>
          <w:lang w:eastAsia="ja-JP"/>
        </w:rPr>
        <w:t>con Iberdrola México</w:t>
      </w:r>
    </w:p>
    <w:p w14:paraId="10CA427C" w14:textId="77777777" w:rsidR="00BC51E1" w:rsidRDefault="00BC51E1" w:rsidP="00506E94">
      <w:pPr>
        <w:jc w:val="center"/>
        <w:rPr>
          <w:rFonts w:ascii="IberPangea" w:eastAsia="Lato Light" w:hAnsi="IberPangea" w:cs="IberPangea"/>
          <w:b/>
          <w:color w:val="00A443"/>
          <w:sz w:val="36"/>
          <w:szCs w:val="36"/>
          <w:lang w:eastAsia="ja-JP"/>
        </w:rPr>
      </w:pPr>
    </w:p>
    <w:p w14:paraId="03FDBA7E" w14:textId="5BA0D159" w:rsidR="00BD33B7" w:rsidRPr="00BD33B7" w:rsidRDefault="003F511C" w:rsidP="00BD3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360" w:lineRule="auto"/>
        <w:ind w:right="990"/>
        <w:jc w:val="both"/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</w:pPr>
      <w:r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Iberdrola</w:t>
      </w:r>
      <w:r w:rsidR="00E3113C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 xml:space="preserve"> México</w:t>
      </w:r>
      <w:r w:rsidR="00BD33B7" w:rsidRPr="008F626F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 xml:space="preserve"> suministrará electricidad a cinco hoteles de </w:t>
      </w:r>
      <w:r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la</w:t>
      </w:r>
      <w:r w:rsidR="00BD33B7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 xml:space="preserve"> cadena </w:t>
      </w:r>
      <w:r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en México</w:t>
      </w:r>
      <w:r w:rsidR="004F3019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.</w:t>
      </w:r>
    </w:p>
    <w:p w14:paraId="50EDE2E2" w14:textId="2FDD7C19" w:rsidR="008F626F" w:rsidRDefault="00E56D78" w:rsidP="008F62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360" w:lineRule="auto"/>
        <w:ind w:right="990"/>
        <w:jc w:val="both"/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</w:pPr>
      <w:r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E</w:t>
      </w:r>
      <w:r w:rsidR="00675BCA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ste contrato</w:t>
      </w:r>
      <w:r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 xml:space="preserve"> permitirá a </w:t>
      </w:r>
      <w:r w:rsidR="00675BCA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la compañía hotelera avanza</w:t>
      </w:r>
      <w:r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r</w:t>
      </w:r>
      <w:r w:rsidR="00675BCA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 xml:space="preserve"> en su </w:t>
      </w:r>
      <w:r w:rsidR="005D3927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objetivo</w:t>
      </w:r>
      <w:r w:rsidR="00675BCA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 xml:space="preserve"> de descarbonización</w:t>
      </w:r>
      <w:r w:rsidR="005D3927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 xml:space="preserve">, </w:t>
      </w:r>
      <w:r w:rsidR="005D3927" w:rsidRPr="00C05F48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 xml:space="preserve">consolidada en su estrategia de sostenibilidad </w:t>
      </w:r>
      <w:proofErr w:type="spellStart"/>
      <w:r w:rsidR="005D3927" w:rsidRPr="00C05F48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Proudly</w:t>
      </w:r>
      <w:proofErr w:type="spellEnd"/>
      <w:r w:rsidR="005D3927" w:rsidRPr="00C05F48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 xml:space="preserve"> </w:t>
      </w:r>
      <w:proofErr w:type="spellStart"/>
      <w:r w:rsidR="005D3927" w:rsidRPr="00C05F48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Committed</w:t>
      </w:r>
      <w:proofErr w:type="spellEnd"/>
      <w:r w:rsidR="00675BCA" w:rsidRPr="00C05F48">
        <w:rPr>
          <w:rStyle w:val="EHighlightedtext1Char"/>
          <w:rFonts w:ascii="Arial" w:eastAsiaTheme="minorHAnsi" w:hAnsi="Arial" w:cs="Arial"/>
          <w:color w:val="000000" w:themeColor="text1"/>
          <w:szCs w:val="20"/>
          <w:lang w:val="es-ES"/>
        </w:rPr>
        <w:t>.</w:t>
      </w:r>
    </w:p>
    <w:p w14:paraId="4A81809E" w14:textId="77777777" w:rsidR="008F626F" w:rsidRPr="002F5562" w:rsidRDefault="008F626F" w:rsidP="008F626F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left="720" w:right="990"/>
        <w:jc w:val="both"/>
        <w:rPr>
          <w:lang w:eastAsia="ja-JP"/>
        </w:rPr>
      </w:pPr>
    </w:p>
    <w:p w14:paraId="320CF18C" w14:textId="20769688" w:rsidR="00CC6685" w:rsidRDefault="00CC0BDC" w:rsidP="00047297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CC0BDC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Ciudad de </w:t>
      </w:r>
      <w:r w:rsidRPr="00C05F48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México, </w:t>
      </w:r>
      <w:r w:rsidR="00C05F48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4</w:t>
      </w:r>
      <w:r w:rsidR="00CC6685" w:rsidRPr="00C05F48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</w:t>
      </w:r>
      <w:r w:rsidR="002D2ECF" w:rsidRPr="00C05F48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de </w:t>
      </w:r>
      <w:r w:rsidR="00743BBC" w:rsidRPr="00C05F48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noviembre</w:t>
      </w:r>
      <w:r w:rsidR="00743BBC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</w:t>
      </w:r>
      <w:r w:rsidRPr="00743BBC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de 2024</w:t>
      </w:r>
      <w:r w:rsidRPr="00743BB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.-</w:t>
      </w:r>
      <w:r w:rsidR="00E3113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La cadena internacional </w:t>
      </w:r>
      <w:r w:rsidR="001425A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RIU</w:t>
      </w:r>
      <w:r w:rsidR="003F511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proofErr w:type="spellStart"/>
      <w:r w:rsidR="003F511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Hotels</w:t>
      </w:r>
      <w:proofErr w:type="spellEnd"/>
      <w:r w:rsidR="003F511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&amp; Resort</w:t>
      </w:r>
      <w:r w:rsidR="00E3113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</w:t>
      </w:r>
      <w:r w:rsidR="003F511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ha firmado un contrato</w:t>
      </w:r>
      <w:r w:rsidR="00A03CE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con Iberdrola México </w:t>
      </w:r>
      <w:r w:rsidR="003F511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para recibir</w:t>
      </w:r>
      <w:r w:rsidR="00A03CE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22329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electricidad</w:t>
      </w:r>
      <w:r w:rsidR="00A03CE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100 % libre de emisiones contaminantes en cinco de sus </w:t>
      </w:r>
      <w:r w:rsidR="00E56D7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hoteles </w:t>
      </w:r>
      <w:r w:rsidR="00A03CE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 el país.</w:t>
      </w:r>
    </w:p>
    <w:p w14:paraId="0D078039" w14:textId="60A75CDB" w:rsidR="00D96367" w:rsidRDefault="00D96367" w:rsidP="00047297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59948B2B" w14:textId="3086798B" w:rsidR="00A05DD7" w:rsidRDefault="00D96367" w:rsidP="00047297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</w:t>
      </w:r>
      <w:r w:rsidR="00096CC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</w:t>
      </w:r>
      <w:r w:rsidR="00FE556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sta alianza </w:t>
      </w:r>
      <w:r w:rsidR="00096CC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con Iberdrola México nos permite avanzar en nuestra meta de tener una operación cada vez más </w:t>
      </w:r>
      <w:r w:rsidR="00A05DD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verde</w:t>
      </w:r>
      <w:r w:rsidR="005D392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dentro de nuestra estrategia de descarbonización</w:t>
      </w:r>
      <w:r w:rsidR="00096CC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. </w:t>
      </w:r>
      <w:r w:rsidR="00FE556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El acuerdo refuerza la fructífera relación existente ya entre nuestras empresas, en beneficio del medio ambiente y del planeta</w:t>
      </w:r>
      <w:r w:rsidR="00A05DD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y está plenamente alineada con nuestra estrategia de sostenibilidad </w:t>
      </w:r>
      <w:proofErr w:type="spellStart"/>
      <w:r w:rsidR="00A05DD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Proudly</w:t>
      </w:r>
      <w:proofErr w:type="spellEnd"/>
      <w:r w:rsidR="00A05DD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proofErr w:type="spellStart"/>
      <w:r w:rsidR="00A05DD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Committed</w:t>
      </w:r>
      <w:proofErr w:type="spellEnd"/>
      <w:r w:rsidR="00FE556F" w:rsidRPr="00B605D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”</w:t>
      </w:r>
      <w:r w:rsidRPr="00B605D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afirmó </w:t>
      </w:r>
      <w:r w:rsidR="00B605D3" w:rsidRPr="00B605D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Daniele </w:t>
      </w:r>
      <w:proofErr w:type="spellStart"/>
      <w:r w:rsidR="00B605D3" w:rsidRPr="00B605D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Camponovo</w:t>
      </w:r>
      <w:proofErr w:type="spellEnd"/>
      <w:r w:rsidR="00C2420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director de Operaciones</w:t>
      </w:r>
      <w:r w:rsidRPr="00B605D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 </w:t>
      </w:r>
      <w:r w:rsidR="003673C9" w:rsidRPr="00B605D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RIU</w:t>
      </w:r>
      <w:r w:rsidRPr="00B605D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proofErr w:type="spellStart"/>
      <w:r w:rsidRPr="00B605D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Hotels</w:t>
      </w:r>
      <w:proofErr w:type="spellEnd"/>
      <w:r w:rsidRPr="00B605D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&amp; Resorts</w:t>
      </w:r>
      <w:r w:rsidR="00D3375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en el Pacífico mexicano</w:t>
      </w:r>
      <w:r w:rsidR="001425A4" w:rsidRPr="00A05DD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quien anunció la posibilidad de que en un futuro se sumen más hoteles mexicanos al convenio.</w:t>
      </w:r>
    </w:p>
    <w:p w14:paraId="25B6C457" w14:textId="1623791C" w:rsidR="00CC6685" w:rsidRDefault="00CC6685" w:rsidP="00047297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34B47B5C" w14:textId="60B64341" w:rsidR="00012679" w:rsidRDefault="00FE556F" w:rsidP="00047297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E3113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Bajo el esquema de Mercado Eléctrico Mayorista (MEM),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D9636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este</w:t>
      </w:r>
      <w:r w:rsidR="00D96367" w:rsidRPr="00D9636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contrato </w:t>
      </w:r>
      <w:r w:rsidR="0001267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brindará energía a cinco hoteles de la compañía: tres de ellos ubicados en</w:t>
      </w:r>
      <w:r w:rsidR="00EA3BE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Bahía de Banderas</w:t>
      </w:r>
      <w:r w:rsidR="00012679" w:rsidRPr="00A63DE6">
        <w:rPr>
          <w:rStyle w:val="EHighlightedtext1Char"/>
          <w:rFonts w:ascii="Arial" w:eastAsia="Calibri" w:hAnsi="Arial" w:cs="Arial"/>
          <w:color w:val="FF0000"/>
          <w:szCs w:val="20"/>
          <w:lang w:val="es-MX"/>
        </w:rPr>
        <w:t xml:space="preserve"> </w:t>
      </w:r>
      <w:r w:rsidR="0001267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(Nayarit), uno en Mazatlán (Sinaloa) y otro en Guadalajara (Jalisco).</w:t>
      </w:r>
    </w:p>
    <w:p w14:paraId="632CD68E" w14:textId="77777777" w:rsidR="00012679" w:rsidRDefault="00012679" w:rsidP="00047297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55A25715" w14:textId="77777777" w:rsidR="00E56D78" w:rsidRDefault="00012679" w:rsidP="00047297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Con el suministro de energía renovable se</w:t>
      </w:r>
      <w:r w:rsidR="00D9636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evita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rá</w:t>
      </w:r>
      <w:r w:rsidR="00D96367" w:rsidRPr="00D9636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la emisión anual de </w:t>
      </w:r>
      <w:r w:rsidR="00D96367" w:rsidRPr="006353E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más de </w:t>
      </w:r>
      <w:r w:rsidR="006353E4" w:rsidRPr="006353E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35</w:t>
      </w:r>
      <w:r w:rsidR="00D96367" w:rsidRPr="006353E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 w:rsidR="006353E4" w:rsidRPr="006353E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2</w:t>
      </w:r>
      <w:r w:rsidR="00D96367" w:rsidRPr="006353E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00 toneladas de dióxido de carbono (CO2) a la</w:t>
      </w:r>
      <w:r w:rsidR="00D96367" w:rsidRPr="00D9636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atmósfera, el equivalente a la circulación durante un año de cerca de </w:t>
      </w:r>
      <w:r w:rsidR="006353E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7,</w:t>
      </w:r>
      <w:r w:rsidR="003949B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1</w:t>
      </w:r>
      <w:r w:rsidR="006353E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00</w:t>
      </w:r>
      <w:r w:rsidR="00D96367" w:rsidRPr="00D9636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vehículos</w:t>
      </w:r>
      <w:r w:rsidR="00D9636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  <w:r w:rsidR="00096CC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</w:p>
    <w:p w14:paraId="534273AF" w14:textId="77777777" w:rsidR="00E56D78" w:rsidRDefault="00E56D78" w:rsidP="00047297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01FA29CF" w14:textId="48947DAF" w:rsidR="00D96367" w:rsidRDefault="00096CC1" w:rsidP="00047297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El </w:t>
      </w:r>
      <w:r w:rsidR="00D96367" w:rsidRPr="00D9636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acuerdo incluye la adquisición de </w:t>
      </w:r>
      <w:proofErr w:type="spellStart"/>
      <w:r w:rsidR="00D96367" w:rsidRPr="00D9636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IRECs</w:t>
      </w:r>
      <w:proofErr w:type="spellEnd"/>
      <w:r w:rsidR="00D96367" w:rsidRPr="00D9636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(Certificado Internacional de Energía Renovable, por sus siglas en inglés), lo que garantiza que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la totalidad de</w:t>
      </w:r>
      <w:r w:rsidR="00D96367" w:rsidRPr="00D9636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la energía contratada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es</w:t>
      </w:r>
      <w:r w:rsidR="00FE556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tá libre de emisiones de gases de efecto invernadero,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al estar vinculada </w:t>
      </w:r>
      <w:r w:rsidR="00D96367" w:rsidRPr="00D9636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 la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producción </w:t>
      </w:r>
      <w:r w:rsidR="00E56D7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de los </w:t>
      </w:r>
      <w:r w:rsidR="003673C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nueve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parques eólicos o fotovoltaicos de Iberdrola México</w:t>
      </w:r>
      <w:r w:rsidR="003673C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</w:p>
    <w:p w14:paraId="4339ADEC" w14:textId="77777777" w:rsidR="00FE556F" w:rsidRDefault="00FE556F" w:rsidP="00047297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7E2ED5CB" w14:textId="1C66F036" w:rsidR="00A422A5" w:rsidRDefault="00FE556F" w:rsidP="00047297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“Este convenio es una muestra más de nuestro compromiso con la industria y con el país. Queremos ser el compañero de viaje ideal </w:t>
      </w:r>
      <w:r w:rsidR="0001267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de nuestros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clientes en su ruta hacia la reducción de </w:t>
      </w:r>
      <w:proofErr w:type="gramStart"/>
      <w:r w:rsidR="003673C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emisiones“</w:t>
      </w:r>
      <w:proofErr w:type="gramEnd"/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afirmó el director Comercial de Iberdrola México, Vicente Aparicio, quien destacó además que ambas compañías cumplen 25 años de presencia en México con la visión puesta en el crecimiento futuro y la protección del medio ambiente. </w:t>
      </w:r>
    </w:p>
    <w:p w14:paraId="35A75222" w14:textId="77777777" w:rsidR="00A27E9F" w:rsidRDefault="00A27E9F" w:rsidP="00047297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320D67D5" w14:textId="77777777" w:rsidR="008311E9" w:rsidRPr="00745B99" w:rsidRDefault="008311E9" w:rsidP="00047297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54E74E36" w14:textId="7D68C6D6" w:rsidR="008311E9" w:rsidRDefault="001425A4" w:rsidP="00047297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  <w:lastRenderedPageBreak/>
        <w:t>OBJETIVOS COMUNES</w:t>
      </w:r>
    </w:p>
    <w:p w14:paraId="31A5FDFD" w14:textId="77777777" w:rsidR="002B62D8" w:rsidRPr="003673C9" w:rsidRDefault="002B62D8" w:rsidP="00047297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</w:pPr>
    </w:p>
    <w:p w14:paraId="094BEAA1" w14:textId="1AAC5638" w:rsidR="001425A4" w:rsidRDefault="001425A4" w:rsidP="00047297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Grupo I</w:t>
      </w:r>
      <w:r w:rsidRPr="001425A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berdrola y RIU </w:t>
      </w:r>
      <w:proofErr w:type="spellStart"/>
      <w:r w:rsidRPr="001425A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Hotels</w:t>
      </w:r>
      <w:proofErr w:type="spellEnd"/>
      <w:r w:rsidRPr="001425A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&amp; Resorts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firmaron en 2022</w:t>
      </w:r>
      <w:r w:rsidRPr="001425A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un contrato </w:t>
      </w:r>
      <w:r w:rsidR="00E56D7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de </w:t>
      </w:r>
      <w:r w:rsidRPr="001425A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largo plazo para el suministro de energía verde a los hoteles y </w:t>
      </w:r>
      <w:r w:rsidR="00E56D7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la </w:t>
      </w:r>
      <w:r w:rsidRPr="001425A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sede central </w:t>
      </w:r>
      <w:r w:rsidR="00E56D7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del grupo hotelero </w:t>
      </w:r>
      <w:r w:rsidRPr="001425A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 España,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con</w:t>
      </w:r>
      <w:r w:rsidRPr="001425A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un consumo anual aproximado de 70 gigavatios hora. </w:t>
      </w:r>
    </w:p>
    <w:p w14:paraId="37544C47" w14:textId="77777777" w:rsidR="00386AE6" w:rsidRPr="001425A4" w:rsidRDefault="00386AE6" w:rsidP="00047297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5EBE497B" w14:textId="4515D89D" w:rsidR="00A05DD7" w:rsidRDefault="001425A4" w:rsidP="00047297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1425A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El acuerdo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ha permitido</w:t>
      </w:r>
      <w:r w:rsidRPr="001425A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atender de manera sostenible a los clientes que pernoct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</w:t>
      </w:r>
      <w:r w:rsidRPr="001425A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n en sus más de 11.000 habitaciones</w:t>
      </w:r>
      <w:r w:rsidR="00E56D7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 w:rsidRPr="001425A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distribuidas por sus 27 hoteles con los que RIU cuenta en España con energía 100% renovable</w:t>
      </w:r>
      <w:r w:rsidR="00386AE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</w:p>
    <w:p w14:paraId="2E666DBE" w14:textId="77777777" w:rsidR="00A05DD7" w:rsidRDefault="00A05DD7" w:rsidP="00047297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19517434" w14:textId="306150D4" w:rsidR="00A05DD7" w:rsidRPr="00A05DD7" w:rsidRDefault="00A05DD7" w:rsidP="00047297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proofErr w:type="spellStart"/>
      <w:r w:rsidRPr="00A05DD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Proudly</w:t>
      </w:r>
      <w:proofErr w:type="spellEnd"/>
      <w:r w:rsidRPr="00A05DD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proofErr w:type="spellStart"/>
      <w:r w:rsidRPr="00A05DD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Committed</w:t>
      </w:r>
      <w:proofErr w:type="spellEnd"/>
      <w:r w:rsidRPr="00A05DD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DA691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es la estrategia de </w:t>
      </w:r>
      <w:r w:rsidRPr="00A05DD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sostenibilidad </w:t>
      </w:r>
      <w:r w:rsidR="00DA691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que el grupo hotelero lanzó a comienzos de 2024, con el objetivo </w:t>
      </w:r>
      <w:r w:rsidR="008C5D0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de lograr un impacto positivo tanto en la </w:t>
      </w:r>
      <w:r w:rsidRPr="00A05DD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sociedad como en los ecosistemas.</w:t>
      </w:r>
      <w:r w:rsidR="0008741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Para </w:t>
      </w:r>
      <w:r w:rsidR="008C5D0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ello</w:t>
      </w:r>
      <w:r w:rsidR="00DB41F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</w:t>
      </w:r>
      <w:r w:rsidRPr="00A05DD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se ha marcado una ruta </w:t>
      </w:r>
      <w:r w:rsidR="0008741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de</w:t>
      </w:r>
      <w:r w:rsidRPr="00A05DD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tres años que establece </w:t>
      </w:r>
      <w:r w:rsidR="008C5D0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metas </w:t>
      </w:r>
      <w:r w:rsidRPr="00A05DD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ambicio</w:t>
      </w:r>
      <w:r w:rsidR="008C5D0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sa</w:t>
      </w:r>
      <w:r w:rsidRPr="00A05DD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s, concret</w:t>
      </w:r>
      <w:r w:rsidR="008C5D0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as </w:t>
      </w:r>
      <w:r w:rsidRPr="00A05DD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y medibles en cada uno de los pilares de la estrategia: Comunidad y Destinos Sostenibles, Medio Ambiente y Clima, Personas y Transparencia.</w:t>
      </w:r>
    </w:p>
    <w:p w14:paraId="0D297133" w14:textId="77777777" w:rsidR="002B62D8" w:rsidRPr="003673C9" w:rsidRDefault="002B62D8" w:rsidP="002B62D8">
      <w:pPr>
        <w:spacing w:after="0" w:line="276" w:lineRule="auto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49030416" w14:textId="64A982BC" w:rsidR="00A62DD6" w:rsidRPr="0073723C" w:rsidRDefault="0024295A" w:rsidP="0073723C">
      <w:pPr>
        <w:pStyle w:val="HHighlight2"/>
        <w:spacing w:before="0" w:after="0" w:line="360" w:lineRule="auto"/>
        <w:jc w:val="both"/>
        <w:rPr>
          <w:rFonts w:ascii="Arial" w:hAnsi="Arial" w:cs="Arial"/>
          <w:b/>
          <w:bCs/>
          <w:color w:val="auto"/>
          <w:sz w:val="18"/>
          <w:szCs w:val="18"/>
          <w:lang w:val="es-MX"/>
        </w:rPr>
      </w:pPr>
      <w:r w:rsidRPr="00F60795">
        <w:rPr>
          <w:rFonts w:ascii="Arial" w:hAnsi="Arial" w:cs="Arial"/>
          <w:b/>
          <w:bCs/>
          <w:color w:val="auto"/>
          <w:sz w:val="18"/>
          <w:szCs w:val="18"/>
          <w:lang w:val="es-MX"/>
        </w:rPr>
        <w:t>Acerca de</w:t>
      </w:r>
      <w:r w:rsidR="00A62DD6">
        <w:rPr>
          <w:rFonts w:ascii="Arial" w:hAnsi="Arial" w:cs="Arial"/>
          <w:b/>
          <w:bCs/>
          <w:color w:val="auto"/>
          <w:sz w:val="18"/>
          <w:szCs w:val="18"/>
          <w:lang w:val="es-MX"/>
        </w:rPr>
        <w:t xml:space="preserve"> </w:t>
      </w:r>
      <w:r w:rsidRPr="00F60795">
        <w:rPr>
          <w:rFonts w:ascii="Arial" w:hAnsi="Arial" w:cs="Arial"/>
          <w:b/>
          <w:bCs/>
          <w:color w:val="auto"/>
          <w:sz w:val="18"/>
          <w:szCs w:val="18"/>
          <w:lang w:val="es-MX"/>
        </w:rPr>
        <w:t>Iberdrola México</w:t>
      </w:r>
    </w:p>
    <w:p w14:paraId="46F8C0DB" w14:textId="39F4CEB8" w:rsidR="0024295A" w:rsidRPr="00A14ED6" w:rsidRDefault="0024295A" w:rsidP="0024295A">
      <w:pPr>
        <w:jc w:val="both"/>
        <w:rPr>
          <w:rFonts w:ascii="Arial" w:hAnsi="Arial" w:cs="Arial"/>
          <w:color w:val="615D5A"/>
          <w:sz w:val="18"/>
          <w:szCs w:val="18"/>
        </w:rPr>
      </w:pPr>
      <w:r w:rsidRPr="00A14ED6">
        <w:rPr>
          <w:rFonts w:ascii="Arial" w:hAnsi="Arial" w:cs="Arial"/>
          <w:color w:val="615D5A"/>
          <w:sz w:val="18"/>
          <w:szCs w:val="18"/>
        </w:rPr>
        <w:t xml:space="preserve">Con una plantilla </w:t>
      </w:r>
      <w:r>
        <w:rPr>
          <w:rFonts w:ascii="Arial" w:hAnsi="Arial" w:cs="Arial"/>
          <w:color w:val="615D5A"/>
          <w:sz w:val="18"/>
          <w:szCs w:val="18"/>
        </w:rPr>
        <w:t xml:space="preserve">de </w:t>
      </w:r>
      <w:r w:rsidRPr="005E47B8">
        <w:rPr>
          <w:rFonts w:ascii="Arial" w:hAnsi="Arial" w:cs="Arial"/>
          <w:color w:val="615D5A"/>
          <w:sz w:val="18"/>
          <w:szCs w:val="18"/>
        </w:rPr>
        <w:t>850 colaboradores,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el 99% de ellos mexicanos, Iberdrola México contribuye al desarrollo energético del país desde hace 25 años. En la actualidad, tiene presencia en 12 estados </w:t>
      </w:r>
      <w:r w:rsidR="005B18AA">
        <w:rPr>
          <w:rFonts w:ascii="Arial" w:hAnsi="Arial" w:cs="Arial"/>
          <w:color w:val="615D5A"/>
          <w:sz w:val="18"/>
          <w:szCs w:val="18"/>
        </w:rPr>
        <w:t xml:space="preserve">y suministra energía limpia y competitiva a miles de clientes industriales y comerciales, a través de una cartera de generación 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que supera los 2,600 megavatios (MW) repartida en 15 centrales: parques eólicos, fotovoltaicos, ciclos combinados y cogeneraciones. La compañía cuenta con una </w:t>
      </w:r>
      <w:r w:rsidR="00515E8D">
        <w:rPr>
          <w:rFonts w:ascii="Arial" w:hAnsi="Arial" w:cs="Arial"/>
          <w:color w:val="615D5A"/>
          <w:sz w:val="18"/>
          <w:szCs w:val="18"/>
        </w:rPr>
        <w:t xml:space="preserve">sólida </w:t>
      </w:r>
      <w:r w:rsidRPr="00A14ED6">
        <w:rPr>
          <w:rFonts w:ascii="Arial" w:hAnsi="Arial" w:cs="Arial"/>
          <w:color w:val="615D5A"/>
          <w:sz w:val="18"/>
          <w:szCs w:val="18"/>
        </w:rPr>
        <w:t>cartera de proyectos renovables -fotovoltaicos y eólicos</w:t>
      </w:r>
      <w:r w:rsidR="00515E8D">
        <w:rPr>
          <w:rFonts w:ascii="Arial" w:hAnsi="Arial" w:cs="Arial"/>
          <w:color w:val="615D5A"/>
          <w:sz w:val="18"/>
          <w:szCs w:val="18"/>
        </w:rPr>
        <w:t xml:space="preserve">- </w:t>
      </w:r>
      <w:r w:rsidRPr="00A14ED6">
        <w:rPr>
          <w:rFonts w:ascii="Arial" w:hAnsi="Arial" w:cs="Arial"/>
          <w:color w:val="615D5A"/>
          <w:sz w:val="18"/>
          <w:szCs w:val="18"/>
        </w:rPr>
        <w:t>y ofrece soluciones de descarbonización a clientes industriales</w:t>
      </w:r>
      <w:r>
        <w:rPr>
          <w:rFonts w:ascii="Arial" w:hAnsi="Arial" w:cs="Arial"/>
          <w:color w:val="615D5A"/>
          <w:sz w:val="18"/>
          <w:szCs w:val="18"/>
        </w:rPr>
        <w:t>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</w:t>
      </w:r>
      <w:r w:rsidR="00275DBC">
        <w:rPr>
          <w:rFonts w:ascii="Arial" w:hAnsi="Arial" w:cs="Arial"/>
          <w:color w:val="615D5A"/>
          <w:sz w:val="18"/>
          <w:szCs w:val="18"/>
        </w:rPr>
        <w:t>mediante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productos </w:t>
      </w:r>
      <w:r w:rsidR="00515E8D" w:rsidRPr="00A14ED6">
        <w:rPr>
          <w:rFonts w:ascii="Arial" w:hAnsi="Arial" w:cs="Arial"/>
          <w:color w:val="615D5A"/>
          <w:sz w:val="18"/>
          <w:szCs w:val="18"/>
        </w:rPr>
        <w:t>de generación distribuida</w:t>
      </w:r>
      <w:r w:rsidR="00515E8D">
        <w:rPr>
          <w:rFonts w:ascii="Arial" w:hAnsi="Arial" w:cs="Arial"/>
          <w:color w:val="615D5A"/>
          <w:sz w:val="18"/>
          <w:szCs w:val="18"/>
        </w:rPr>
        <w:t xml:space="preserve"> </w:t>
      </w:r>
      <w:r w:rsidRPr="00A14ED6">
        <w:rPr>
          <w:rFonts w:ascii="Arial" w:hAnsi="Arial" w:cs="Arial"/>
          <w:color w:val="615D5A"/>
          <w:sz w:val="18"/>
          <w:szCs w:val="18"/>
        </w:rPr>
        <w:t>como Smart Solar</w:t>
      </w:r>
      <w:r w:rsidR="00515E8D">
        <w:rPr>
          <w:rFonts w:ascii="Arial" w:hAnsi="Arial" w:cs="Arial"/>
          <w:color w:val="615D5A"/>
          <w:sz w:val="18"/>
          <w:szCs w:val="18"/>
        </w:rPr>
        <w:t>.</w:t>
      </w:r>
    </w:p>
    <w:p w14:paraId="7553D8AB" w14:textId="66E59CAB" w:rsidR="00047297" w:rsidRDefault="0024295A" w:rsidP="007E41FF">
      <w:pPr>
        <w:jc w:val="both"/>
        <w:rPr>
          <w:rFonts w:ascii="Arial" w:hAnsi="Arial" w:cs="Arial"/>
          <w:color w:val="808080"/>
          <w:sz w:val="18"/>
          <w:szCs w:val="18"/>
        </w:rPr>
      </w:pPr>
      <w:r w:rsidRPr="005E47B8">
        <w:rPr>
          <w:rFonts w:ascii="Arial" w:hAnsi="Arial" w:cs="Arial"/>
          <w:color w:val="615D5A"/>
          <w:sz w:val="18"/>
          <w:szCs w:val="18"/>
        </w:rPr>
        <w:t>Para conocer más sobre la compañía, visita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1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iberdrolamexico.com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o síguela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2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LinkedIn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3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Facebook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4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Instagram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5" w:history="1">
        <w:proofErr w:type="spellStart"/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TikTok</w:t>
        </w:r>
        <w:proofErr w:type="spellEnd"/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6" w:history="1">
        <w:r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X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y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7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YouTube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. </w:t>
      </w:r>
      <w:r w:rsidRPr="005E47B8">
        <w:rPr>
          <w:rFonts w:ascii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8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fundacioniberdrolamexico.org</w:t>
        </w:r>
      </w:hyperlink>
      <w:r w:rsidR="00047297">
        <w:rPr>
          <w:rFonts w:ascii="Arial" w:hAnsi="Arial" w:cs="Arial"/>
          <w:color w:val="808080"/>
          <w:sz w:val="18"/>
          <w:szCs w:val="18"/>
        </w:rPr>
        <w:t>.</w:t>
      </w:r>
    </w:p>
    <w:p w14:paraId="6AF71D64" w14:textId="04E7825F" w:rsidR="00834F7A" w:rsidRPr="00675BCA" w:rsidRDefault="00834F7A" w:rsidP="00834F7A">
      <w:pPr>
        <w:pStyle w:val="HHighlight2"/>
        <w:spacing w:before="0" w:after="0" w:line="360" w:lineRule="auto"/>
        <w:jc w:val="both"/>
        <w:rPr>
          <w:rStyle w:val="EHighlightedtext1Char"/>
          <w:rFonts w:ascii="Arial" w:hAnsi="Arial" w:cs="Arial"/>
          <w:b/>
          <w:bCs/>
          <w:color w:val="auto"/>
          <w:sz w:val="18"/>
          <w:szCs w:val="18"/>
          <w:lang w:val="es-MX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val="es-MX"/>
        </w:rPr>
        <w:t xml:space="preserve">Acerca de RIU </w:t>
      </w:r>
      <w:proofErr w:type="spellStart"/>
      <w:r>
        <w:rPr>
          <w:rFonts w:ascii="Arial" w:hAnsi="Arial" w:cs="Arial"/>
          <w:b/>
          <w:bCs/>
          <w:color w:val="auto"/>
          <w:sz w:val="18"/>
          <w:szCs w:val="18"/>
          <w:lang w:val="es-MX"/>
        </w:rPr>
        <w:t>Hotels</w:t>
      </w:r>
      <w:proofErr w:type="spellEnd"/>
      <w:r>
        <w:rPr>
          <w:rFonts w:ascii="Arial" w:hAnsi="Arial" w:cs="Arial"/>
          <w:b/>
          <w:bCs/>
          <w:color w:val="auto"/>
          <w:sz w:val="18"/>
          <w:szCs w:val="18"/>
          <w:lang w:val="es-MX"/>
        </w:rPr>
        <w:t xml:space="preserve"> &amp; Resort</w:t>
      </w:r>
      <w:r w:rsidR="00E3113C">
        <w:rPr>
          <w:rFonts w:ascii="Arial" w:hAnsi="Arial" w:cs="Arial"/>
          <w:b/>
          <w:bCs/>
          <w:color w:val="auto"/>
          <w:sz w:val="18"/>
          <w:szCs w:val="18"/>
          <w:lang w:val="es-MX"/>
        </w:rPr>
        <w:t>s</w:t>
      </w:r>
    </w:p>
    <w:p w14:paraId="154DDDBB" w14:textId="3F7A4EA5" w:rsidR="00047297" w:rsidRPr="00047297" w:rsidRDefault="00834F7A" w:rsidP="00047297">
      <w:pPr>
        <w:pStyle w:val="Textoindependiente"/>
        <w:spacing w:line="276" w:lineRule="auto"/>
        <w:ind w:right="116"/>
        <w:jc w:val="both"/>
        <w:rPr>
          <w:rFonts w:ascii="Arial" w:hAnsi="Arial" w:cs="Arial"/>
          <w:color w:val="615D5A"/>
          <w:sz w:val="18"/>
          <w:szCs w:val="18"/>
        </w:rPr>
      </w:pPr>
      <w:r w:rsidRPr="00675BCA">
        <w:rPr>
          <w:rFonts w:ascii="Arial" w:eastAsiaTheme="minorHAnsi" w:hAnsi="Arial" w:cs="Arial"/>
          <w:color w:val="615D5A"/>
          <w:sz w:val="18"/>
          <w:szCs w:val="18"/>
        </w:rPr>
        <w:t xml:space="preserve">La cadena internacional RIU se fundó en Mallorca, España, en 1953 como pequeño negocio vacacional de la familia </w:t>
      </w:r>
      <w:proofErr w:type="spellStart"/>
      <w:r w:rsidRPr="00675BCA">
        <w:rPr>
          <w:rFonts w:ascii="Arial" w:eastAsiaTheme="minorHAnsi" w:hAnsi="Arial" w:cs="Arial"/>
          <w:color w:val="615D5A"/>
          <w:sz w:val="18"/>
          <w:szCs w:val="18"/>
        </w:rPr>
        <w:t>Riu</w:t>
      </w:r>
      <w:proofErr w:type="spellEnd"/>
      <w:r w:rsidRPr="00675BCA">
        <w:rPr>
          <w:rFonts w:ascii="Arial" w:eastAsiaTheme="minorHAnsi" w:hAnsi="Arial" w:cs="Arial"/>
          <w:color w:val="615D5A"/>
          <w:sz w:val="18"/>
          <w:szCs w:val="18"/>
        </w:rPr>
        <w:t xml:space="preserve">, fundadora y actual propietaria en tercera generación. La compañía se centra en </w:t>
      </w:r>
      <w:proofErr w:type="gramStart"/>
      <w:r w:rsidRPr="00675BCA">
        <w:rPr>
          <w:rFonts w:ascii="Arial" w:eastAsiaTheme="minorHAnsi" w:hAnsi="Arial" w:cs="Arial"/>
          <w:color w:val="615D5A"/>
          <w:sz w:val="18"/>
          <w:szCs w:val="18"/>
        </w:rPr>
        <w:t>la hotelería vacacional</w:t>
      </w:r>
      <w:proofErr w:type="gramEnd"/>
      <w:r w:rsidRPr="00675BCA">
        <w:rPr>
          <w:rFonts w:ascii="Arial" w:eastAsiaTheme="minorHAnsi" w:hAnsi="Arial" w:cs="Arial"/>
          <w:color w:val="615D5A"/>
          <w:sz w:val="18"/>
          <w:szCs w:val="18"/>
        </w:rPr>
        <w:t xml:space="preserve"> </w:t>
      </w:r>
      <w:r w:rsidR="00047297" w:rsidRPr="00047297">
        <w:rPr>
          <w:rFonts w:ascii="Arial" w:hAnsi="Arial" w:cs="Arial"/>
          <w:color w:val="615D5A"/>
          <w:sz w:val="18"/>
          <w:szCs w:val="18"/>
        </w:rPr>
        <w:t xml:space="preserve">y más del 78% de sus establecimientos ofrecen el reconocido servicio </w:t>
      </w:r>
      <w:proofErr w:type="spellStart"/>
      <w:r w:rsidR="00047297" w:rsidRPr="00047297">
        <w:rPr>
          <w:rFonts w:ascii="Arial" w:hAnsi="Arial" w:cs="Arial"/>
          <w:color w:val="615D5A"/>
          <w:sz w:val="18"/>
          <w:szCs w:val="18"/>
        </w:rPr>
        <w:t>All</w:t>
      </w:r>
      <w:proofErr w:type="spellEnd"/>
      <w:r w:rsidR="00047297" w:rsidRPr="00047297">
        <w:rPr>
          <w:rFonts w:ascii="Arial" w:hAnsi="Arial" w:cs="Arial"/>
          <w:color w:val="615D5A"/>
          <w:sz w:val="18"/>
          <w:szCs w:val="18"/>
        </w:rPr>
        <w:t xml:space="preserve"> inclusive </w:t>
      </w:r>
      <w:proofErr w:type="spellStart"/>
      <w:r w:rsidR="00047297" w:rsidRPr="00047297">
        <w:rPr>
          <w:rFonts w:ascii="Arial" w:hAnsi="Arial" w:cs="Arial"/>
          <w:color w:val="615D5A"/>
          <w:sz w:val="18"/>
          <w:szCs w:val="18"/>
        </w:rPr>
        <w:t>by</w:t>
      </w:r>
      <w:proofErr w:type="spellEnd"/>
      <w:r w:rsidR="00047297" w:rsidRPr="00047297">
        <w:rPr>
          <w:rFonts w:ascii="Arial" w:hAnsi="Arial" w:cs="Arial"/>
          <w:color w:val="615D5A"/>
          <w:sz w:val="18"/>
          <w:szCs w:val="18"/>
        </w:rPr>
        <w:t xml:space="preserve"> RIU. Con la inauguración de su primer hotel de ciudad en 2010, RIU amplía su gama de productos con su propia línea de hoteles urbanos llamada </w:t>
      </w:r>
      <w:proofErr w:type="spellStart"/>
      <w:r w:rsidR="00047297" w:rsidRPr="00047297">
        <w:rPr>
          <w:rFonts w:ascii="Arial" w:hAnsi="Arial" w:cs="Arial"/>
          <w:color w:val="615D5A"/>
          <w:sz w:val="18"/>
          <w:szCs w:val="18"/>
        </w:rPr>
        <w:t>Riu</w:t>
      </w:r>
      <w:proofErr w:type="spellEnd"/>
      <w:r w:rsidR="00047297" w:rsidRPr="00047297">
        <w:rPr>
          <w:rFonts w:ascii="Arial" w:hAnsi="Arial" w:cs="Arial"/>
          <w:color w:val="615D5A"/>
          <w:sz w:val="18"/>
          <w:szCs w:val="18"/>
        </w:rPr>
        <w:t xml:space="preserve"> Plaza. RIU </w:t>
      </w:r>
      <w:proofErr w:type="spellStart"/>
      <w:r w:rsidR="00047297" w:rsidRPr="00047297">
        <w:rPr>
          <w:rFonts w:ascii="Arial" w:hAnsi="Arial" w:cs="Arial"/>
          <w:color w:val="615D5A"/>
          <w:sz w:val="18"/>
          <w:szCs w:val="18"/>
        </w:rPr>
        <w:t>Hotels</w:t>
      </w:r>
      <w:proofErr w:type="spellEnd"/>
      <w:r w:rsidR="00047297" w:rsidRPr="00047297">
        <w:rPr>
          <w:rFonts w:ascii="Arial" w:hAnsi="Arial" w:cs="Arial"/>
          <w:color w:val="615D5A"/>
          <w:sz w:val="18"/>
          <w:szCs w:val="18"/>
        </w:rPr>
        <w:t xml:space="preserve"> &amp; Resorts cuenta con 97 hoteles en 21 países que en 2023 recibieron 6,4 millones de clientes y trabajaron un total de 35,808 empleados. Actualmente RIU es la 36ª mayor cadena del mundo, y la cuarta en España en número de habitaciones.</w:t>
      </w:r>
    </w:p>
    <w:p w14:paraId="366BBEC5" w14:textId="77777777" w:rsidR="00BC1B39" w:rsidRPr="00576CEC" w:rsidRDefault="00BC1B39" w:rsidP="00576CEC">
      <w:pPr>
        <w:pStyle w:val="HHighlight2"/>
        <w:spacing w:after="0" w:line="259" w:lineRule="auto"/>
        <w:jc w:val="both"/>
        <w:rPr>
          <w:rFonts w:ascii="Arial" w:eastAsiaTheme="minorHAnsi" w:hAnsi="Arial" w:cs="Arial"/>
          <w:color w:val="615D5A"/>
          <w:sz w:val="18"/>
          <w:szCs w:val="18"/>
          <w:lang w:val="es-ES" w:eastAsia="en-US"/>
        </w:rPr>
      </w:pPr>
    </w:p>
    <w:sectPr w:rsidR="00BC1B39" w:rsidRPr="00576CEC" w:rsidSect="0088639F">
      <w:headerReference w:type="default" r:id="rId19"/>
      <w:footerReference w:type="default" r:id="rId20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3762" w14:textId="77777777" w:rsidR="004850A2" w:rsidRDefault="004850A2" w:rsidP="00444826">
      <w:pPr>
        <w:spacing w:after="0" w:line="240" w:lineRule="auto"/>
      </w:pPr>
      <w:r>
        <w:separator/>
      </w:r>
    </w:p>
  </w:endnote>
  <w:endnote w:type="continuationSeparator" w:id="0">
    <w:p w14:paraId="217E1500" w14:textId="77777777" w:rsidR="004850A2" w:rsidRDefault="004850A2" w:rsidP="0044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IberPangea Text Light"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IberPangea Text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Lato Light (Cuerpo)">
    <w:altName w:val="Lato Light"/>
    <w:charset w:val="00"/>
    <w:family w:val="swiss"/>
    <w:pitch w:val="variable"/>
    <w:sig w:usb0="E10002FF" w:usb1="5000ECFF" w:usb2="00000009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IberPangea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07FF" w14:textId="1DC2A792" w:rsidR="00230C15" w:rsidRDefault="00D254F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898F886" wp14:editId="5FD8DDD2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E3253F" w14:textId="719B7588" w:rsidR="00EA7F1D" w:rsidRPr="00EA7F1D" w:rsidRDefault="00EA7F1D" w:rsidP="00EA7F1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8F88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755.45pt;width:612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" o:allowincell="f" filled="f" stroked="f" strokeweight=".5pt">
              <v:textbox inset=",0,,0">
                <w:txbxContent>
                  <w:p w14:paraId="56E3253F" w14:textId="719B7588" w:rsidR="00EA7F1D" w:rsidRPr="00EA7F1D" w:rsidRDefault="00EA7F1D" w:rsidP="00EA7F1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2CA11FC0" wp14:editId="440F163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92637" w14:textId="29C7C61E" w:rsidR="00230C15" w:rsidRPr="00230C15" w:rsidRDefault="00230C15" w:rsidP="00230C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11FC0" id="Cuadro de texto 1" o:spid="_x0000_s1027" type="#_x0000_t202" style="position:absolute;margin-left:0;margin-top:755.45pt;width:612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" o:allowincell="f" filled="f" stroked="f" strokeweight=".5pt">
              <v:textbox inset=",0,,0">
                <w:txbxContent>
                  <w:p w14:paraId="5E592637" w14:textId="29C7C61E" w:rsidR="00230C15" w:rsidRPr="00230C15" w:rsidRDefault="00230C15" w:rsidP="00230C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A141" w14:textId="77777777" w:rsidR="004850A2" w:rsidRDefault="004850A2" w:rsidP="00444826">
      <w:pPr>
        <w:spacing w:after="0" w:line="240" w:lineRule="auto"/>
      </w:pPr>
      <w:r>
        <w:separator/>
      </w:r>
    </w:p>
  </w:footnote>
  <w:footnote w:type="continuationSeparator" w:id="0">
    <w:p w14:paraId="7F0C919E" w14:textId="77777777" w:rsidR="004850A2" w:rsidRDefault="004850A2" w:rsidP="0044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95EF" w14:textId="16089CA7" w:rsidR="00A756B5" w:rsidRDefault="004A2A53" w:rsidP="00B5510C">
    <w:pPr>
      <w:pStyle w:val="DBodytext"/>
      <w:spacing w:before="0" w:after="0" w:line="240" w:lineRule="auto"/>
      <w:jc w:val="both"/>
      <w:rPr>
        <w:rFonts w:ascii="Arial" w:hAnsi="Arial" w:cs="Arial"/>
      </w:rPr>
    </w:pPr>
    <w:r w:rsidRPr="00C04BC8">
      <w:rPr>
        <w:rFonts w:ascii="Arial" w:hAnsi="Arial" w:cs="Arial"/>
        <w:caps/>
        <w:noProof/>
      </w:rPr>
      <w:t xml:space="preserve"> </w:t>
    </w:r>
    <w:r w:rsidR="0088639F" w:rsidRPr="00C04BC8">
      <w:rPr>
        <w:rFonts w:ascii="Arial" w:hAnsi="Arial" w:cs="Arial"/>
        <w:caps/>
        <w:noProof/>
      </w:rPr>
      <w:drawing>
        <wp:anchor distT="0" distB="0" distL="114300" distR="114300" simplePos="0" relativeHeight="251660288" behindDoc="0" locked="0" layoutInCell="1" allowOverlap="1" wp14:anchorId="51989EBD" wp14:editId="636E7401">
          <wp:simplePos x="0" y="0"/>
          <wp:positionH relativeFrom="margin">
            <wp:posOffset>3764915</wp:posOffset>
          </wp:positionH>
          <wp:positionV relativeFrom="paragraph">
            <wp:posOffset>-252095</wp:posOffset>
          </wp:positionV>
          <wp:extent cx="1857099" cy="809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099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F3"/>
    <w:multiLevelType w:val="multilevel"/>
    <w:tmpl w:val="E768354C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86CD02"/>
    <w:multiLevelType w:val="hybridMultilevel"/>
    <w:tmpl w:val="86A4D62E"/>
    <w:lvl w:ilvl="0" w:tplc="FF8C6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E50E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F8F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AC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61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6F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82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E3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45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267C8"/>
    <w:multiLevelType w:val="hybridMultilevel"/>
    <w:tmpl w:val="7ACC6CFC"/>
    <w:lvl w:ilvl="0" w:tplc="EF30C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96078"/>
    <w:multiLevelType w:val="hybridMultilevel"/>
    <w:tmpl w:val="5CCA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9117E"/>
    <w:multiLevelType w:val="hybridMultilevel"/>
    <w:tmpl w:val="A8E04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D5EF9"/>
    <w:multiLevelType w:val="multilevel"/>
    <w:tmpl w:val="73E80B5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26750621">
    <w:abstractNumId w:val="3"/>
  </w:num>
  <w:num w:numId="2" w16cid:durableId="1561289994">
    <w:abstractNumId w:val="0"/>
  </w:num>
  <w:num w:numId="3" w16cid:durableId="313219346">
    <w:abstractNumId w:val="5"/>
  </w:num>
  <w:num w:numId="4" w16cid:durableId="1748264838">
    <w:abstractNumId w:val="2"/>
  </w:num>
  <w:num w:numId="5" w16cid:durableId="59715886">
    <w:abstractNumId w:val="4"/>
  </w:num>
  <w:num w:numId="6" w16cid:durableId="151827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6"/>
    <w:rsid w:val="00005A78"/>
    <w:rsid w:val="000116D5"/>
    <w:rsid w:val="00012679"/>
    <w:rsid w:val="000144D6"/>
    <w:rsid w:val="00015706"/>
    <w:rsid w:val="000222C1"/>
    <w:rsid w:val="00024A75"/>
    <w:rsid w:val="0002723F"/>
    <w:rsid w:val="00030E76"/>
    <w:rsid w:val="00032921"/>
    <w:rsid w:val="00036A43"/>
    <w:rsid w:val="00040BFE"/>
    <w:rsid w:val="00045A07"/>
    <w:rsid w:val="00047297"/>
    <w:rsid w:val="00050FB1"/>
    <w:rsid w:val="00053624"/>
    <w:rsid w:val="000559BA"/>
    <w:rsid w:val="000610AD"/>
    <w:rsid w:val="0006397E"/>
    <w:rsid w:val="00063B56"/>
    <w:rsid w:val="00066141"/>
    <w:rsid w:val="00066393"/>
    <w:rsid w:val="000669CD"/>
    <w:rsid w:val="00066AA1"/>
    <w:rsid w:val="0006704B"/>
    <w:rsid w:val="00067E5F"/>
    <w:rsid w:val="00071551"/>
    <w:rsid w:val="000734A9"/>
    <w:rsid w:val="00082236"/>
    <w:rsid w:val="00084317"/>
    <w:rsid w:val="00084F7C"/>
    <w:rsid w:val="00087417"/>
    <w:rsid w:val="00090EE8"/>
    <w:rsid w:val="00091312"/>
    <w:rsid w:val="00095D62"/>
    <w:rsid w:val="00096CC1"/>
    <w:rsid w:val="000A0F10"/>
    <w:rsid w:val="000A12C7"/>
    <w:rsid w:val="000A17D9"/>
    <w:rsid w:val="000A22BB"/>
    <w:rsid w:val="000B17C5"/>
    <w:rsid w:val="000B7E2C"/>
    <w:rsid w:val="000C09CB"/>
    <w:rsid w:val="000C162E"/>
    <w:rsid w:val="000C27CB"/>
    <w:rsid w:val="000D1032"/>
    <w:rsid w:val="000D2C86"/>
    <w:rsid w:val="000D7D53"/>
    <w:rsid w:val="000E5EF4"/>
    <w:rsid w:val="000E6891"/>
    <w:rsid w:val="000E7A6A"/>
    <w:rsid w:val="000F3D62"/>
    <w:rsid w:val="000F6AB1"/>
    <w:rsid w:val="000F7CF4"/>
    <w:rsid w:val="001008AA"/>
    <w:rsid w:val="00102BD7"/>
    <w:rsid w:val="00103277"/>
    <w:rsid w:val="0011014C"/>
    <w:rsid w:val="00117E52"/>
    <w:rsid w:val="0012366F"/>
    <w:rsid w:val="00125CF5"/>
    <w:rsid w:val="00125E87"/>
    <w:rsid w:val="001260BD"/>
    <w:rsid w:val="00131B6B"/>
    <w:rsid w:val="00134573"/>
    <w:rsid w:val="00134CB6"/>
    <w:rsid w:val="00134E1B"/>
    <w:rsid w:val="001374D8"/>
    <w:rsid w:val="001425A4"/>
    <w:rsid w:val="001549F8"/>
    <w:rsid w:val="00155301"/>
    <w:rsid w:val="00156C8D"/>
    <w:rsid w:val="00157363"/>
    <w:rsid w:val="00161188"/>
    <w:rsid w:val="00161C80"/>
    <w:rsid w:val="00164A8B"/>
    <w:rsid w:val="00166FBE"/>
    <w:rsid w:val="00177332"/>
    <w:rsid w:val="00181CF0"/>
    <w:rsid w:val="001836C8"/>
    <w:rsid w:val="00184F86"/>
    <w:rsid w:val="00184FD8"/>
    <w:rsid w:val="00193321"/>
    <w:rsid w:val="001A0242"/>
    <w:rsid w:val="001A08D4"/>
    <w:rsid w:val="001A1942"/>
    <w:rsid w:val="001A38AE"/>
    <w:rsid w:val="001C1CCC"/>
    <w:rsid w:val="001C2570"/>
    <w:rsid w:val="001C28EC"/>
    <w:rsid w:val="001D29FA"/>
    <w:rsid w:val="001D5770"/>
    <w:rsid w:val="001D7725"/>
    <w:rsid w:val="001E05F9"/>
    <w:rsid w:val="001E19B5"/>
    <w:rsid w:val="001E4042"/>
    <w:rsid w:val="001F4541"/>
    <w:rsid w:val="001F7393"/>
    <w:rsid w:val="002001AD"/>
    <w:rsid w:val="00201714"/>
    <w:rsid w:val="002050AF"/>
    <w:rsid w:val="00206B3C"/>
    <w:rsid w:val="00207937"/>
    <w:rsid w:val="00210FCF"/>
    <w:rsid w:val="00212C98"/>
    <w:rsid w:val="00215636"/>
    <w:rsid w:val="00216E1D"/>
    <w:rsid w:val="00216F39"/>
    <w:rsid w:val="002212F3"/>
    <w:rsid w:val="00223291"/>
    <w:rsid w:val="00226345"/>
    <w:rsid w:val="00227FAF"/>
    <w:rsid w:val="00230C15"/>
    <w:rsid w:val="00234C58"/>
    <w:rsid w:val="00235C02"/>
    <w:rsid w:val="00237895"/>
    <w:rsid w:val="00241084"/>
    <w:rsid w:val="0024295A"/>
    <w:rsid w:val="002475C3"/>
    <w:rsid w:val="002527C5"/>
    <w:rsid w:val="00257769"/>
    <w:rsid w:val="0027149A"/>
    <w:rsid w:val="00275DBC"/>
    <w:rsid w:val="0028006A"/>
    <w:rsid w:val="00282AC7"/>
    <w:rsid w:val="00282F12"/>
    <w:rsid w:val="00285762"/>
    <w:rsid w:val="002916DD"/>
    <w:rsid w:val="00292580"/>
    <w:rsid w:val="00292722"/>
    <w:rsid w:val="00297A58"/>
    <w:rsid w:val="002A0012"/>
    <w:rsid w:val="002A018A"/>
    <w:rsid w:val="002B22AB"/>
    <w:rsid w:val="002B2A14"/>
    <w:rsid w:val="002B2FDC"/>
    <w:rsid w:val="002B62D8"/>
    <w:rsid w:val="002C01AF"/>
    <w:rsid w:val="002C148E"/>
    <w:rsid w:val="002D17F8"/>
    <w:rsid w:val="002D2ECF"/>
    <w:rsid w:val="002D61FC"/>
    <w:rsid w:val="002E1C46"/>
    <w:rsid w:val="002E3F32"/>
    <w:rsid w:val="002F27C9"/>
    <w:rsid w:val="002F390D"/>
    <w:rsid w:val="002F5562"/>
    <w:rsid w:val="00313232"/>
    <w:rsid w:val="0031467F"/>
    <w:rsid w:val="003223B4"/>
    <w:rsid w:val="003237A5"/>
    <w:rsid w:val="00325742"/>
    <w:rsid w:val="003346FF"/>
    <w:rsid w:val="0033581A"/>
    <w:rsid w:val="003368BB"/>
    <w:rsid w:val="00340D36"/>
    <w:rsid w:val="003430A4"/>
    <w:rsid w:val="00350A8D"/>
    <w:rsid w:val="00356FDE"/>
    <w:rsid w:val="003614AF"/>
    <w:rsid w:val="00366F64"/>
    <w:rsid w:val="003673C9"/>
    <w:rsid w:val="0037049E"/>
    <w:rsid w:val="00370AD3"/>
    <w:rsid w:val="003724A0"/>
    <w:rsid w:val="00372A82"/>
    <w:rsid w:val="00384216"/>
    <w:rsid w:val="003844E5"/>
    <w:rsid w:val="00385C19"/>
    <w:rsid w:val="00386AE6"/>
    <w:rsid w:val="00387EC1"/>
    <w:rsid w:val="00391526"/>
    <w:rsid w:val="003949BA"/>
    <w:rsid w:val="003A0F8A"/>
    <w:rsid w:val="003B249E"/>
    <w:rsid w:val="003B575A"/>
    <w:rsid w:val="003C6D8A"/>
    <w:rsid w:val="003C7232"/>
    <w:rsid w:val="003C72B1"/>
    <w:rsid w:val="003E26B8"/>
    <w:rsid w:val="003E2FEF"/>
    <w:rsid w:val="003E385F"/>
    <w:rsid w:val="003F47ED"/>
    <w:rsid w:val="003F4E3B"/>
    <w:rsid w:val="003F511C"/>
    <w:rsid w:val="003F6A40"/>
    <w:rsid w:val="003F744D"/>
    <w:rsid w:val="004008BB"/>
    <w:rsid w:val="00410857"/>
    <w:rsid w:val="0041749B"/>
    <w:rsid w:val="0043326D"/>
    <w:rsid w:val="00444044"/>
    <w:rsid w:val="00444826"/>
    <w:rsid w:val="004455FA"/>
    <w:rsid w:val="00451964"/>
    <w:rsid w:val="004521ED"/>
    <w:rsid w:val="00453CFC"/>
    <w:rsid w:val="00461FB1"/>
    <w:rsid w:val="004669D8"/>
    <w:rsid w:val="00470942"/>
    <w:rsid w:val="004717BD"/>
    <w:rsid w:val="00475AC2"/>
    <w:rsid w:val="00480F7E"/>
    <w:rsid w:val="004850A2"/>
    <w:rsid w:val="00485824"/>
    <w:rsid w:val="0048739D"/>
    <w:rsid w:val="00492780"/>
    <w:rsid w:val="00495F59"/>
    <w:rsid w:val="004A0E7F"/>
    <w:rsid w:val="004A20B6"/>
    <w:rsid w:val="004A27FE"/>
    <w:rsid w:val="004A28E7"/>
    <w:rsid w:val="004A2A53"/>
    <w:rsid w:val="004A685F"/>
    <w:rsid w:val="004B3202"/>
    <w:rsid w:val="004B737F"/>
    <w:rsid w:val="004D3AFB"/>
    <w:rsid w:val="004D4094"/>
    <w:rsid w:val="004E19A9"/>
    <w:rsid w:val="004E6123"/>
    <w:rsid w:val="004F3019"/>
    <w:rsid w:val="004F656C"/>
    <w:rsid w:val="00502D8B"/>
    <w:rsid w:val="00506E94"/>
    <w:rsid w:val="00510E6C"/>
    <w:rsid w:val="00515E8D"/>
    <w:rsid w:val="00522E90"/>
    <w:rsid w:val="005248E7"/>
    <w:rsid w:val="005264BD"/>
    <w:rsid w:val="005265B7"/>
    <w:rsid w:val="00526B75"/>
    <w:rsid w:val="0053320A"/>
    <w:rsid w:val="00534E50"/>
    <w:rsid w:val="00541308"/>
    <w:rsid w:val="0054519F"/>
    <w:rsid w:val="00545B84"/>
    <w:rsid w:val="0055178B"/>
    <w:rsid w:val="005604D4"/>
    <w:rsid w:val="00563BE2"/>
    <w:rsid w:val="00564E50"/>
    <w:rsid w:val="00566919"/>
    <w:rsid w:val="005726DB"/>
    <w:rsid w:val="00572768"/>
    <w:rsid w:val="00575177"/>
    <w:rsid w:val="005760C1"/>
    <w:rsid w:val="00576CEC"/>
    <w:rsid w:val="005804C6"/>
    <w:rsid w:val="00581F22"/>
    <w:rsid w:val="005823CE"/>
    <w:rsid w:val="00583428"/>
    <w:rsid w:val="00590753"/>
    <w:rsid w:val="0059329C"/>
    <w:rsid w:val="00594C2B"/>
    <w:rsid w:val="00594F10"/>
    <w:rsid w:val="005955C9"/>
    <w:rsid w:val="00597BB2"/>
    <w:rsid w:val="005A32EB"/>
    <w:rsid w:val="005B11F1"/>
    <w:rsid w:val="005B18AA"/>
    <w:rsid w:val="005B40FC"/>
    <w:rsid w:val="005C1ED8"/>
    <w:rsid w:val="005C5EE8"/>
    <w:rsid w:val="005D0D55"/>
    <w:rsid w:val="005D1288"/>
    <w:rsid w:val="005D3927"/>
    <w:rsid w:val="005D57C0"/>
    <w:rsid w:val="005D6612"/>
    <w:rsid w:val="005E6BAE"/>
    <w:rsid w:val="005F3028"/>
    <w:rsid w:val="005F424D"/>
    <w:rsid w:val="0060292B"/>
    <w:rsid w:val="00602A96"/>
    <w:rsid w:val="0060306D"/>
    <w:rsid w:val="006044FF"/>
    <w:rsid w:val="00616E2D"/>
    <w:rsid w:val="00625EE2"/>
    <w:rsid w:val="00633724"/>
    <w:rsid w:val="006353E4"/>
    <w:rsid w:val="00636570"/>
    <w:rsid w:val="00643B9D"/>
    <w:rsid w:val="00644CFA"/>
    <w:rsid w:val="006471B3"/>
    <w:rsid w:val="00655CAE"/>
    <w:rsid w:val="00674468"/>
    <w:rsid w:val="00675BCA"/>
    <w:rsid w:val="00677B75"/>
    <w:rsid w:val="0068266B"/>
    <w:rsid w:val="00682EC4"/>
    <w:rsid w:val="00686127"/>
    <w:rsid w:val="00690825"/>
    <w:rsid w:val="006B0CB1"/>
    <w:rsid w:val="006C0E34"/>
    <w:rsid w:val="006C20A9"/>
    <w:rsid w:val="006C3E34"/>
    <w:rsid w:val="006C6437"/>
    <w:rsid w:val="006C7583"/>
    <w:rsid w:val="006D0BC5"/>
    <w:rsid w:val="006E002C"/>
    <w:rsid w:val="006E12DF"/>
    <w:rsid w:val="006E39F5"/>
    <w:rsid w:val="006E510C"/>
    <w:rsid w:val="006E6C1C"/>
    <w:rsid w:val="006F0582"/>
    <w:rsid w:val="006F41CB"/>
    <w:rsid w:val="006F7F49"/>
    <w:rsid w:val="00702213"/>
    <w:rsid w:val="00702417"/>
    <w:rsid w:val="007052F4"/>
    <w:rsid w:val="00705999"/>
    <w:rsid w:val="00705AE6"/>
    <w:rsid w:val="00707E88"/>
    <w:rsid w:val="0071594C"/>
    <w:rsid w:val="00715F31"/>
    <w:rsid w:val="00716FD1"/>
    <w:rsid w:val="00717F98"/>
    <w:rsid w:val="00720489"/>
    <w:rsid w:val="007258BC"/>
    <w:rsid w:val="00731837"/>
    <w:rsid w:val="007352D0"/>
    <w:rsid w:val="0073723C"/>
    <w:rsid w:val="00743BBC"/>
    <w:rsid w:val="00745B99"/>
    <w:rsid w:val="00751DE5"/>
    <w:rsid w:val="00752C5A"/>
    <w:rsid w:val="007569B2"/>
    <w:rsid w:val="00757B49"/>
    <w:rsid w:val="00761BE5"/>
    <w:rsid w:val="00762858"/>
    <w:rsid w:val="00764D7E"/>
    <w:rsid w:val="007671FB"/>
    <w:rsid w:val="00772505"/>
    <w:rsid w:val="00772BA8"/>
    <w:rsid w:val="00781111"/>
    <w:rsid w:val="00781441"/>
    <w:rsid w:val="007B383B"/>
    <w:rsid w:val="007B400F"/>
    <w:rsid w:val="007B7989"/>
    <w:rsid w:val="007C7DA4"/>
    <w:rsid w:val="007D1187"/>
    <w:rsid w:val="007D1498"/>
    <w:rsid w:val="007D24E2"/>
    <w:rsid w:val="007D254B"/>
    <w:rsid w:val="007E0E20"/>
    <w:rsid w:val="007E1D50"/>
    <w:rsid w:val="007E2117"/>
    <w:rsid w:val="007E3E9D"/>
    <w:rsid w:val="007E41FF"/>
    <w:rsid w:val="007E48E9"/>
    <w:rsid w:val="007F2870"/>
    <w:rsid w:val="0080251B"/>
    <w:rsid w:val="0080261C"/>
    <w:rsid w:val="00802F37"/>
    <w:rsid w:val="00807610"/>
    <w:rsid w:val="00815D47"/>
    <w:rsid w:val="00816C1E"/>
    <w:rsid w:val="00821F75"/>
    <w:rsid w:val="00823159"/>
    <w:rsid w:val="0082733E"/>
    <w:rsid w:val="00827BB3"/>
    <w:rsid w:val="00830000"/>
    <w:rsid w:val="008311E9"/>
    <w:rsid w:val="00834F7A"/>
    <w:rsid w:val="00837A25"/>
    <w:rsid w:val="00840BAE"/>
    <w:rsid w:val="008445A0"/>
    <w:rsid w:val="0084785B"/>
    <w:rsid w:val="00847D03"/>
    <w:rsid w:val="0085152B"/>
    <w:rsid w:val="00853530"/>
    <w:rsid w:val="00853C8B"/>
    <w:rsid w:val="00855330"/>
    <w:rsid w:val="008614AC"/>
    <w:rsid w:val="00865F3B"/>
    <w:rsid w:val="00872E61"/>
    <w:rsid w:val="00873721"/>
    <w:rsid w:val="00874264"/>
    <w:rsid w:val="00875EB6"/>
    <w:rsid w:val="00875FC2"/>
    <w:rsid w:val="00877E29"/>
    <w:rsid w:val="0088639F"/>
    <w:rsid w:val="008938E1"/>
    <w:rsid w:val="00894714"/>
    <w:rsid w:val="008A140E"/>
    <w:rsid w:val="008A1B7F"/>
    <w:rsid w:val="008B26B8"/>
    <w:rsid w:val="008B6BE7"/>
    <w:rsid w:val="008B7BAC"/>
    <w:rsid w:val="008C3B28"/>
    <w:rsid w:val="008C5D0D"/>
    <w:rsid w:val="008D2ACB"/>
    <w:rsid w:val="008D63FD"/>
    <w:rsid w:val="008E4B73"/>
    <w:rsid w:val="008E4D91"/>
    <w:rsid w:val="008E6923"/>
    <w:rsid w:val="008F3322"/>
    <w:rsid w:val="008F626F"/>
    <w:rsid w:val="00912082"/>
    <w:rsid w:val="00914D51"/>
    <w:rsid w:val="00922283"/>
    <w:rsid w:val="00927E96"/>
    <w:rsid w:val="009313F4"/>
    <w:rsid w:val="009326C7"/>
    <w:rsid w:val="0093403A"/>
    <w:rsid w:val="00942B7D"/>
    <w:rsid w:val="009431D2"/>
    <w:rsid w:val="009477EB"/>
    <w:rsid w:val="00950A83"/>
    <w:rsid w:val="0095334F"/>
    <w:rsid w:val="00953373"/>
    <w:rsid w:val="00961ADD"/>
    <w:rsid w:val="00970A46"/>
    <w:rsid w:val="00987836"/>
    <w:rsid w:val="00991CDA"/>
    <w:rsid w:val="009957C6"/>
    <w:rsid w:val="009A29F3"/>
    <w:rsid w:val="009A312E"/>
    <w:rsid w:val="009B1B16"/>
    <w:rsid w:val="009B47D6"/>
    <w:rsid w:val="009B5809"/>
    <w:rsid w:val="009C0DDD"/>
    <w:rsid w:val="009C0DF3"/>
    <w:rsid w:val="009C5A59"/>
    <w:rsid w:val="009C74DA"/>
    <w:rsid w:val="009D695D"/>
    <w:rsid w:val="009E0E58"/>
    <w:rsid w:val="009E15B6"/>
    <w:rsid w:val="009E3075"/>
    <w:rsid w:val="009E4371"/>
    <w:rsid w:val="009F72D2"/>
    <w:rsid w:val="009F7392"/>
    <w:rsid w:val="00A0052A"/>
    <w:rsid w:val="00A020F7"/>
    <w:rsid w:val="00A03CED"/>
    <w:rsid w:val="00A05B76"/>
    <w:rsid w:val="00A05DD7"/>
    <w:rsid w:val="00A06B4F"/>
    <w:rsid w:val="00A11EC6"/>
    <w:rsid w:val="00A14ED6"/>
    <w:rsid w:val="00A167BF"/>
    <w:rsid w:val="00A16E8B"/>
    <w:rsid w:val="00A2586C"/>
    <w:rsid w:val="00A27E9F"/>
    <w:rsid w:val="00A31C5F"/>
    <w:rsid w:val="00A36C5E"/>
    <w:rsid w:val="00A422A5"/>
    <w:rsid w:val="00A45BCF"/>
    <w:rsid w:val="00A4779B"/>
    <w:rsid w:val="00A56CB0"/>
    <w:rsid w:val="00A57C33"/>
    <w:rsid w:val="00A60A09"/>
    <w:rsid w:val="00A62DD6"/>
    <w:rsid w:val="00A63563"/>
    <w:rsid w:val="00A63DE6"/>
    <w:rsid w:val="00A644CD"/>
    <w:rsid w:val="00A670B6"/>
    <w:rsid w:val="00A70032"/>
    <w:rsid w:val="00A74D66"/>
    <w:rsid w:val="00A756B5"/>
    <w:rsid w:val="00A76317"/>
    <w:rsid w:val="00A765AC"/>
    <w:rsid w:val="00A7745C"/>
    <w:rsid w:val="00A77BB4"/>
    <w:rsid w:val="00A80655"/>
    <w:rsid w:val="00A938A2"/>
    <w:rsid w:val="00A95439"/>
    <w:rsid w:val="00AA1446"/>
    <w:rsid w:val="00AA62C4"/>
    <w:rsid w:val="00AA7340"/>
    <w:rsid w:val="00AB1638"/>
    <w:rsid w:val="00AB1AFE"/>
    <w:rsid w:val="00AB1FC5"/>
    <w:rsid w:val="00AB2774"/>
    <w:rsid w:val="00AB3EE9"/>
    <w:rsid w:val="00AB701D"/>
    <w:rsid w:val="00AB7AB5"/>
    <w:rsid w:val="00AC057F"/>
    <w:rsid w:val="00AC24C4"/>
    <w:rsid w:val="00AC3932"/>
    <w:rsid w:val="00AE46A6"/>
    <w:rsid w:val="00AE7DDF"/>
    <w:rsid w:val="00B0255A"/>
    <w:rsid w:val="00B041F1"/>
    <w:rsid w:val="00B04B58"/>
    <w:rsid w:val="00B07E00"/>
    <w:rsid w:val="00B10830"/>
    <w:rsid w:val="00B1339D"/>
    <w:rsid w:val="00B20C91"/>
    <w:rsid w:val="00B22B36"/>
    <w:rsid w:val="00B23431"/>
    <w:rsid w:val="00B23936"/>
    <w:rsid w:val="00B24CBA"/>
    <w:rsid w:val="00B31CEA"/>
    <w:rsid w:val="00B31EBF"/>
    <w:rsid w:val="00B36CEB"/>
    <w:rsid w:val="00B40F02"/>
    <w:rsid w:val="00B41BBA"/>
    <w:rsid w:val="00B45F60"/>
    <w:rsid w:val="00B4664F"/>
    <w:rsid w:val="00B4799D"/>
    <w:rsid w:val="00B54684"/>
    <w:rsid w:val="00B5510C"/>
    <w:rsid w:val="00B57D14"/>
    <w:rsid w:val="00B605D3"/>
    <w:rsid w:val="00B64592"/>
    <w:rsid w:val="00B73B38"/>
    <w:rsid w:val="00B83FB5"/>
    <w:rsid w:val="00B84F41"/>
    <w:rsid w:val="00B95FCD"/>
    <w:rsid w:val="00BA06AA"/>
    <w:rsid w:val="00BA4023"/>
    <w:rsid w:val="00BA64E3"/>
    <w:rsid w:val="00BB7B36"/>
    <w:rsid w:val="00BC1B39"/>
    <w:rsid w:val="00BC2F7A"/>
    <w:rsid w:val="00BC3938"/>
    <w:rsid w:val="00BC51E1"/>
    <w:rsid w:val="00BC63B5"/>
    <w:rsid w:val="00BC6D9B"/>
    <w:rsid w:val="00BD2B8B"/>
    <w:rsid w:val="00BD33B7"/>
    <w:rsid w:val="00BD3867"/>
    <w:rsid w:val="00BD423D"/>
    <w:rsid w:val="00BD5045"/>
    <w:rsid w:val="00BD71C6"/>
    <w:rsid w:val="00BE0056"/>
    <w:rsid w:val="00BE0E16"/>
    <w:rsid w:val="00BE466A"/>
    <w:rsid w:val="00BE50DD"/>
    <w:rsid w:val="00BE6581"/>
    <w:rsid w:val="00BE6AC7"/>
    <w:rsid w:val="00BF30A1"/>
    <w:rsid w:val="00C0076E"/>
    <w:rsid w:val="00C01369"/>
    <w:rsid w:val="00C0197C"/>
    <w:rsid w:val="00C01BDB"/>
    <w:rsid w:val="00C04BC8"/>
    <w:rsid w:val="00C05F48"/>
    <w:rsid w:val="00C07CAA"/>
    <w:rsid w:val="00C15578"/>
    <w:rsid w:val="00C2133A"/>
    <w:rsid w:val="00C221F8"/>
    <w:rsid w:val="00C24207"/>
    <w:rsid w:val="00C245DC"/>
    <w:rsid w:val="00C26D35"/>
    <w:rsid w:val="00C3221C"/>
    <w:rsid w:val="00C331DA"/>
    <w:rsid w:val="00C377EB"/>
    <w:rsid w:val="00C41B0B"/>
    <w:rsid w:val="00C54919"/>
    <w:rsid w:val="00C56BAD"/>
    <w:rsid w:val="00C57A28"/>
    <w:rsid w:val="00C60E25"/>
    <w:rsid w:val="00C60FD3"/>
    <w:rsid w:val="00C6128B"/>
    <w:rsid w:val="00C64B23"/>
    <w:rsid w:val="00C658B8"/>
    <w:rsid w:val="00C74417"/>
    <w:rsid w:val="00C75EFA"/>
    <w:rsid w:val="00C77003"/>
    <w:rsid w:val="00C804FE"/>
    <w:rsid w:val="00C8086B"/>
    <w:rsid w:val="00C84089"/>
    <w:rsid w:val="00C92B53"/>
    <w:rsid w:val="00C93A41"/>
    <w:rsid w:val="00C97435"/>
    <w:rsid w:val="00CA1250"/>
    <w:rsid w:val="00CA3930"/>
    <w:rsid w:val="00CA6054"/>
    <w:rsid w:val="00CB2AB2"/>
    <w:rsid w:val="00CB4C2E"/>
    <w:rsid w:val="00CB5D0F"/>
    <w:rsid w:val="00CB670A"/>
    <w:rsid w:val="00CC00F2"/>
    <w:rsid w:val="00CC0BDC"/>
    <w:rsid w:val="00CC5F2C"/>
    <w:rsid w:val="00CC6685"/>
    <w:rsid w:val="00CD0C66"/>
    <w:rsid w:val="00CD2B3C"/>
    <w:rsid w:val="00CD2D67"/>
    <w:rsid w:val="00CD398F"/>
    <w:rsid w:val="00CE12AA"/>
    <w:rsid w:val="00CE192E"/>
    <w:rsid w:val="00CE1D52"/>
    <w:rsid w:val="00CE2574"/>
    <w:rsid w:val="00CE5098"/>
    <w:rsid w:val="00CE50EA"/>
    <w:rsid w:val="00CF0FA3"/>
    <w:rsid w:val="00CF7B25"/>
    <w:rsid w:val="00CF7B44"/>
    <w:rsid w:val="00D02807"/>
    <w:rsid w:val="00D06DC5"/>
    <w:rsid w:val="00D205F3"/>
    <w:rsid w:val="00D2304D"/>
    <w:rsid w:val="00D254F8"/>
    <w:rsid w:val="00D31D07"/>
    <w:rsid w:val="00D32F34"/>
    <w:rsid w:val="00D33750"/>
    <w:rsid w:val="00D36BBF"/>
    <w:rsid w:val="00D3736B"/>
    <w:rsid w:val="00D3747A"/>
    <w:rsid w:val="00D4107F"/>
    <w:rsid w:val="00D44139"/>
    <w:rsid w:val="00D455DF"/>
    <w:rsid w:val="00D46780"/>
    <w:rsid w:val="00D512D1"/>
    <w:rsid w:val="00D53D1E"/>
    <w:rsid w:val="00D544D7"/>
    <w:rsid w:val="00D57CE0"/>
    <w:rsid w:val="00D62B06"/>
    <w:rsid w:val="00D702B6"/>
    <w:rsid w:val="00D74C75"/>
    <w:rsid w:val="00D96367"/>
    <w:rsid w:val="00DA6916"/>
    <w:rsid w:val="00DA6E99"/>
    <w:rsid w:val="00DA71B2"/>
    <w:rsid w:val="00DB41F5"/>
    <w:rsid w:val="00DC0B50"/>
    <w:rsid w:val="00DC5221"/>
    <w:rsid w:val="00DC79F7"/>
    <w:rsid w:val="00DE17B9"/>
    <w:rsid w:val="00DE2E43"/>
    <w:rsid w:val="00DE2EA2"/>
    <w:rsid w:val="00DE48CC"/>
    <w:rsid w:val="00DE6DDA"/>
    <w:rsid w:val="00DF0000"/>
    <w:rsid w:val="00DF0B2F"/>
    <w:rsid w:val="00DF2C80"/>
    <w:rsid w:val="00DF2E63"/>
    <w:rsid w:val="00DF3B8E"/>
    <w:rsid w:val="00DF45C6"/>
    <w:rsid w:val="00DF4BBB"/>
    <w:rsid w:val="00DF50FB"/>
    <w:rsid w:val="00DF5260"/>
    <w:rsid w:val="00DF5C46"/>
    <w:rsid w:val="00E03DE5"/>
    <w:rsid w:val="00E06DC2"/>
    <w:rsid w:val="00E108CF"/>
    <w:rsid w:val="00E10991"/>
    <w:rsid w:val="00E11B6A"/>
    <w:rsid w:val="00E16A5A"/>
    <w:rsid w:val="00E21A19"/>
    <w:rsid w:val="00E232AA"/>
    <w:rsid w:val="00E2357C"/>
    <w:rsid w:val="00E27128"/>
    <w:rsid w:val="00E30B11"/>
    <w:rsid w:val="00E3113C"/>
    <w:rsid w:val="00E31506"/>
    <w:rsid w:val="00E31A44"/>
    <w:rsid w:val="00E33900"/>
    <w:rsid w:val="00E33F80"/>
    <w:rsid w:val="00E426D8"/>
    <w:rsid w:val="00E5278C"/>
    <w:rsid w:val="00E52EEA"/>
    <w:rsid w:val="00E54580"/>
    <w:rsid w:val="00E565A3"/>
    <w:rsid w:val="00E56D78"/>
    <w:rsid w:val="00E57286"/>
    <w:rsid w:val="00E57BAC"/>
    <w:rsid w:val="00E6077C"/>
    <w:rsid w:val="00E60D4F"/>
    <w:rsid w:val="00E65D92"/>
    <w:rsid w:val="00E676D4"/>
    <w:rsid w:val="00E86C9D"/>
    <w:rsid w:val="00E91401"/>
    <w:rsid w:val="00E96D1E"/>
    <w:rsid w:val="00EA3BE1"/>
    <w:rsid w:val="00EA515A"/>
    <w:rsid w:val="00EA5A0E"/>
    <w:rsid w:val="00EA7F1D"/>
    <w:rsid w:val="00EB0F10"/>
    <w:rsid w:val="00EB149A"/>
    <w:rsid w:val="00EC3E74"/>
    <w:rsid w:val="00EC70D0"/>
    <w:rsid w:val="00ED1BD8"/>
    <w:rsid w:val="00ED46B6"/>
    <w:rsid w:val="00EE5094"/>
    <w:rsid w:val="00EF1F1B"/>
    <w:rsid w:val="00F01F3E"/>
    <w:rsid w:val="00F02137"/>
    <w:rsid w:val="00F05933"/>
    <w:rsid w:val="00F13A4A"/>
    <w:rsid w:val="00F144B9"/>
    <w:rsid w:val="00F20843"/>
    <w:rsid w:val="00F313C4"/>
    <w:rsid w:val="00F33DA6"/>
    <w:rsid w:val="00F518BF"/>
    <w:rsid w:val="00F52601"/>
    <w:rsid w:val="00F5313E"/>
    <w:rsid w:val="00F5559C"/>
    <w:rsid w:val="00F567C2"/>
    <w:rsid w:val="00F60295"/>
    <w:rsid w:val="00F6033B"/>
    <w:rsid w:val="00F60795"/>
    <w:rsid w:val="00F60ACB"/>
    <w:rsid w:val="00F6330E"/>
    <w:rsid w:val="00F7794F"/>
    <w:rsid w:val="00F77BFB"/>
    <w:rsid w:val="00F921AE"/>
    <w:rsid w:val="00F92E4C"/>
    <w:rsid w:val="00F97C6C"/>
    <w:rsid w:val="00FA650E"/>
    <w:rsid w:val="00FB247D"/>
    <w:rsid w:val="00FB5D3E"/>
    <w:rsid w:val="00FB6404"/>
    <w:rsid w:val="00FC051F"/>
    <w:rsid w:val="00FC0E80"/>
    <w:rsid w:val="00FC26C6"/>
    <w:rsid w:val="00FC2EA0"/>
    <w:rsid w:val="00FD0F4A"/>
    <w:rsid w:val="00FD1FD2"/>
    <w:rsid w:val="00FD4496"/>
    <w:rsid w:val="00FD5FC4"/>
    <w:rsid w:val="00FE07F1"/>
    <w:rsid w:val="00FE0C54"/>
    <w:rsid w:val="00FE1D73"/>
    <w:rsid w:val="00FE216F"/>
    <w:rsid w:val="00FE556F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D6A15"/>
  <w15:docId w15:val="{7B797F2D-0046-4282-B97C-EDDA12C3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4826"/>
    <w:rPr>
      <w:rFonts w:ascii="IberPangea Text Light" w:hAnsi="IberPangea Text Light" w:cs="Times New Roman (Cuerpo en alfa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826"/>
  </w:style>
  <w:style w:type="paragraph" w:styleId="Piedepgina">
    <w:name w:val="footer"/>
    <w:basedOn w:val="Normal"/>
    <w:link w:val="Piedepgina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826"/>
  </w:style>
  <w:style w:type="paragraph" w:customStyle="1" w:styleId="DBodytext">
    <w:name w:val="D.Body text"/>
    <w:basedOn w:val="NormalWeb"/>
    <w:link w:val="DBodytextChar"/>
    <w:qFormat/>
    <w:rsid w:val="00444826"/>
    <w:pPr>
      <w:spacing w:before="120" w:after="120" w:line="276" w:lineRule="auto"/>
    </w:pPr>
    <w:rPr>
      <w:rFonts w:ascii="IberPangea Text Light" w:eastAsia="Times New Roman" w:hAnsi="IberPangea Text Light"/>
      <w:color w:val="000000"/>
      <w:sz w:val="20"/>
      <w:szCs w:val="22"/>
      <w:lang w:eastAsia="es-ES"/>
    </w:rPr>
  </w:style>
  <w:style w:type="character" w:customStyle="1" w:styleId="DBodytextChar">
    <w:name w:val="D.Body text Char"/>
    <w:basedOn w:val="Fuentedeprrafopredeter"/>
    <w:link w:val="DBodytext"/>
    <w:rsid w:val="00444826"/>
    <w:rPr>
      <w:rFonts w:ascii="IberPangea Text Light" w:eastAsia="Times New Roman" w:hAnsi="IberPangea Text Light" w:cs="Times New Roman"/>
      <w:color w:val="000000"/>
      <w:sz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44826"/>
    <w:rPr>
      <w:rFonts w:ascii="Times New Roman" w:hAnsi="Times New Roman" w:cs="Times New Roman"/>
      <w:sz w:val="24"/>
      <w:szCs w:val="24"/>
    </w:rPr>
  </w:style>
  <w:style w:type="paragraph" w:customStyle="1" w:styleId="AHeading">
    <w:name w:val="A.Heading"/>
    <w:basedOn w:val="NormalWeb"/>
    <w:link w:val="AHeadingChar"/>
    <w:qFormat/>
    <w:rsid w:val="00444826"/>
    <w:pPr>
      <w:shd w:val="clear" w:color="auto" w:fill="FFFFFF"/>
      <w:spacing w:after="360" w:line="240" w:lineRule="auto"/>
    </w:pPr>
    <w:rPr>
      <w:rFonts w:ascii="Calibri" w:eastAsia="Times New Roman" w:hAnsi="Calibri"/>
      <w:color w:val="4472C4" w:themeColor="accent1"/>
      <w:sz w:val="48"/>
      <w:szCs w:val="22"/>
      <w:lang w:val="en-GB" w:eastAsia="es-ES"/>
    </w:rPr>
  </w:style>
  <w:style w:type="character" w:customStyle="1" w:styleId="AHeadingChar">
    <w:name w:val="A.Heading Char"/>
    <w:basedOn w:val="Fuentedeprrafopredeter"/>
    <w:link w:val="AHeading"/>
    <w:rsid w:val="00444826"/>
    <w:rPr>
      <w:rFonts w:ascii="Calibri" w:eastAsia="Times New Roman" w:hAnsi="Calibri" w:cs="Times New Roman"/>
      <w:color w:val="4472C4" w:themeColor="accent1"/>
      <w:sz w:val="48"/>
      <w:shd w:val="clear" w:color="auto" w:fill="FFFFFF"/>
      <w:lang w:val="en-GB" w:eastAsia="es-ES"/>
    </w:rPr>
  </w:style>
  <w:style w:type="paragraph" w:customStyle="1" w:styleId="HHighlight2">
    <w:name w:val="H.Highlight 2"/>
    <w:basedOn w:val="NormalWeb"/>
    <w:link w:val="HHighlight2Char"/>
    <w:qFormat/>
    <w:rsid w:val="00444826"/>
    <w:pPr>
      <w:shd w:val="clear" w:color="auto" w:fill="FFFFFF"/>
      <w:spacing w:before="360" w:after="360" w:line="240" w:lineRule="auto"/>
    </w:pPr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lang w:val="en-GB" w:eastAsia="es-ES"/>
    </w:rPr>
  </w:style>
  <w:style w:type="paragraph" w:customStyle="1" w:styleId="BSubheading">
    <w:name w:val="B.Subheading"/>
    <w:basedOn w:val="NormalWeb"/>
    <w:link w:val="BSubheadingChar"/>
    <w:qFormat/>
    <w:rsid w:val="00444826"/>
    <w:pPr>
      <w:shd w:val="clear" w:color="auto" w:fill="FFFFFF"/>
      <w:spacing w:after="360" w:line="240" w:lineRule="auto"/>
    </w:pPr>
    <w:rPr>
      <w:rFonts w:ascii="IberPangea Text" w:eastAsia="Times New Roman" w:hAnsi="IberPangea Text"/>
      <w:color w:val="000000"/>
      <w:lang w:eastAsia="es-ES"/>
    </w:rPr>
  </w:style>
  <w:style w:type="character" w:customStyle="1" w:styleId="HHighlight2Char">
    <w:name w:val="H.Highlight 2 Char"/>
    <w:basedOn w:val="Fuentedeprrafopredeter"/>
    <w:link w:val="HHighlight2"/>
    <w:rsid w:val="00444826"/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shd w:val="clear" w:color="auto" w:fill="FFFFFF"/>
      <w:lang w:val="en-GB" w:eastAsia="es-ES"/>
    </w:rPr>
  </w:style>
  <w:style w:type="character" w:customStyle="1" w:styleId="BSubheadingChar">
    <w:name w:val="B.Subheading Char"/>
    <w:basedOn w:val="Fuentedeprrafopredeter"/>
    <w:link w:val="BSubheading"/>
    <w:rsid w:val="00444826"/>
    <w:rPr>
      <w:rFonts w:ascii="IberPangea Text" w:eastAsia="Times New Roman" w:hAnsi="IberPangea Text" w:cs="Times New Roman"/>
      <w:color w:val="000000"/>
      <w:sz w:val="24"/>
      <w:szCs w:val="24"/>
      <w:shd w:val="clear" w:color="auto" w:fill="FFFFFF"/>
      <w:lang w:val="es-ES" w:eastAsia="es-ES"/>
    </w:rPr>
  </w:style>
  <w:style w:type="paragraph" w:customStyle="1" w:styleId="EHighlightedtext1">
    <w:name w:val="E.Highlighted text 1"/>
    <w:basedOn w:val="DBodytext"/>
    <w:link w:val="EHighlightedtext1Char"/>
    <w:qFormat/>
    <w:rsid w:val="00444826"/>
    <w:rPr>
      <w:rFonts w:ascii="IberPangea Text" w:hAnsi="IberPangea Text"/>
      <w:color w:val="4472C4" w:themeColor="accent1"/>
      <w:lang w:val="en-GB"/>
    </w:rPr>
  </w:style>
  <w:style w:type="character" w:customStyle="1" w:styleId="EHighlightedtext1Char">
    <w:name w:val="E.Highlighted text 1 Char"/>
    <w:basedOn w:val="DBodytextChar"/>
    <w:link w:val="EHighlightedtext1"/>
    <w:rsid w:val="00444826"/>
    <w:rPr>
      <w:rFonts w:ascii="IberPangea Text" w:eastAsia="Times New Roman" w:hAnsi="IberPangea Text" w:cs="Times New Roman"/>
      <w:color w:val="4472C4" w:themeColor="accent1"/>
      <w:sz w:val="20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44482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444826"/>
  </w:style>
  <w:style w:type="table" w:customStyle="1" w:styleId="TableNormal1">
    <w:name w:val="Table Normal1"/>
    <w:rsid w:val="003B249E"/>
    <w:rPr>
      <w:rFonts w:ascii="Lato Light" w:eastAsia="Lato Light" w:hAnsi="Lato Light" w:cs="Lato Light"/>
      <w:lang w:val="es-E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0261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4A28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8E7"/>
    <w:rPr>
      <w:rFonts w:ascii="Calibri" w:eastAsia="Calibri" w:hAnsi="Calibri" w:cs="Calibri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84216"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384216"/>
    <w:rPr>
      <w:rFonts w:ascii="Lato Light" w:eastAsia="Lato Light" w:hAnsi="Lato Light" w:cs="Lato Light"/>
      <w:b/>
      <w:sz w:val="72"/>
      <w:szCs w:val="72"/>
      <w:lang w:val="es-ES" w:eastAsia="ja-JP"/>
    </w:rPr>
  </w:style>
  <w:style w:type="paragraph" w:styleId="Prrafodelista">
    <w:name w:val="List Paragraph"/>
    <w:basedOn w:val="Normal"/>
    <w:uiPriority w:val="34"/>
    <w:qFormat/>
    <w:rsid w:val="00BE0056"/>
    <w:pPr>
      <w:spacing w:after="0" w:line="240" w:lineRule="auto"/>
      <w:ind w:left="720"/>
      <w:contextualSpacing/>
    </w:pPr>
    <w:rPr>
      <w:rFonts w:ascii="Arial" w:eastAsia="Arial" w:hAnsi="Arial" w:cs="Arial"/>
      <w:color w:val="767171" w:themeColor="background2" w:themeShade="8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4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04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04C6"/>
    <w:rPr>
      <w:rFonts w:ascii="IberPangea Text Light" w:hAnsi="IberPangea Text Light" w:cs="Times New Roman (Cuerpo en alf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4C6"/>
    <w:rPr>
      <w:rFonts w:ascii="IberPangea Text Light" w:hAnsi="IberPangea Text Light" w:cs="Times New Roman (Cuerpo en alf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C6D8A"/>
    <w:pPr>
      <w:spacing w:after="0" w:line="240" w:lineRule="auto"/>
    </w:pPr>
    <w:rPr>
      <w:rFonts w:ascii="IberPangea Text Light" w:hAnsi="IberPangea Text Light" w:cs="Times New Roman (Cuerpo en alfa"/>
      <w:szCs w:val="32"/>
      <w:lang w:val="es-ES"/>
    </w:rPr>
  </w:style>
  <w:style w:type="character" w:customStyle="1" w:styleId="ui-provider">
    <w:name w:val="ui-provider"/>
    <w:basedOn w:val="Fuentedeprrafopredeter"/>
    <w:rsid w:val="00C0076E"/>
  </w:style>
  <w:style w:type="character" w:styleId="Textoennegrita">
    <w:name w:val="Strong"/>
    <w:basedOn w:val="Fuentedeprrafopredeter"/>
    <w:uiPriority w:val="22"/>
    <w:qFormat/>
    <w:rsid w:val="001A1942"/>
    <w:rPr>
      <w:b/>
      <w:bCs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B0CB1"/>
    <w:rPr>
      <w:rFonts w:ascii="Lato Light" w:eastAsia="Lato Light" w:hAnsi="Lato Light" w:cs="Lato Light"/>
      <w:szCs w:val="22"/>
      <w:lang w:eastAsia="es-MX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6B0CB1"/>
    <w:rPr>
      <w:rFonts w:ascii="Lato Light" w:eastAsia="Lato Light" w:hAnsi="Lato Light" w:cs="Lato Light"/>
      <w:lang w:val="es-ES" w:eastAsia="es-MX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C0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ja-JP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C0E80"/>
    <w:rPr>
      <w:rFonts w:ascii="Courier New" w:eastAsia="Times New Roman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iberdrolamex/" TargetMode="External"/><Relationship Id="rId18" Type="http://schemas.openxmlformats.org/officeDocument/2006/relationships/hyperlink" Target="https://www.fundacioniberdrolamexico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iberdrolamex" TargetMode="External"/><Relationship Id="rId17" Type="http://schemas.openxmlformats.org/officeDocument/2006/relationships/hyperlink" Target="https://www.youtube.com/c/IberdrolaM%C3%A9xi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iberdrolame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berdrolamexico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iktok.com/@iberdrolame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iberdrolame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0acfbd-1fff-407d-ac0a-a8493eb39b2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E3D4FA474A9439B2736FDD0D76B99" ma:contentTypeVersion="15" ma:contentTypeDescription="Create a new document." ma:contentTypeScope="" ma:versionID="194aade9c0cc74f49fc6fb4c74ae4b64">
  <xsd:schema xmlns:xsd="http://www.w3.org/2001/XMLSchema" xmlns:xs="http://www.w3.org/2001/XMLSchema" xmlns:p="http://schemas.microsoft.com/office/2006/metadata/properties" xmlns:ns3="60347198-02a2-4b41-9cc8-37a112fc8f12" xmlns:ns4="a10acfbd-1fff-407d-ac0a-a8493eb39b2d" targetNamespace="http://schemas.microsoft.com/office/2006/metadata/properties" ma:root="true" ma:fieldsID="871f39242ce5aa00b567e71b8db2f2f3" ns3:_="" ns4:_="">
    <xsd:import namespace="60347198-02a2-4b41-9cc8-37a112fc8f12"/>
    <xsd:import namespace="a10acfbd-1fff-407d-ac0a-a8493eb39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7198-02a2-4b41-9cc8-37a112fc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acfbd-1fff-407d-ac0a-a8493eb39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66421-6263-4C81-9CE4-E2F1A4244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2C482C-4DFB-4F4A-B773-86989D95B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9A15C-527C-44C1-BB4A-554161110E98}">
  <ds:schemaRefs>
    <ds:schemaRef ds:uri="http://schemas.microsoft.com/office/2006/metadata/properties"/>
    <ds:schemaRef ds:uri="http://schemas.microsoft.com/office/infopath/2007/PartnerControls"/>
    <ds:schemaRef ds:uri="a10acfbd-1fff-407d-ac0a-a8493eb39b2d"/>
  </ds:schemaRefs>
</ds:datastoreItem>
</file>

<file path=customXml/itemProps4.xml><?xml version="1.0" encoding="utf-8"?>
<ds:datastoreItem xmlns:ds="http://schemas.openxmlformats.org/officeDocument/2006/customXml" ds:itemID="{F05BE5F2-1D0B-433A-87C1-C6393EFB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47198-02a2-4b41-9cc8-37a112fc8f12"/>
    <ds:schemaRef ds:uri="a10acfbd-1fff-407d-ac0a-a8493eb39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824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QUINTANA BADOSA, MARTI</cp:lastModifiedBy>
  <cp:revision>19</cp:revision>
  <cp:lastPrinted>2024-06-11T21:13:00Z</cp:lastPrinted>
  <dcterms:created xsi:type="dcterms:W3CDTF">2024-10-10T18:03:00Z</dcterms:created>
  <dcterms:modified xsi:type="dcterms:W3CDTF">2024-10-17T20:08:00Z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